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66A" w:rsidRDefault="00F9392B" w:rsidP="00F9392B">
      <w:pPr>
        <w:rPr>
          <w:rtl/>
        </w:rPr>
      </w:pPr>
      <w:r>
        <w:rPr>
          <w:rFonts w:hint="cs"/>
          <w:rtl/>
        </w:rPr>
        <w:t xml:space="preserve">ברכת ראש הממשלה לוועידת המולים (עיתונים) </w:t>
      </w:r>
      <w:r w:rsidRPr="00F9392B">
        <w:rPr>
          <w:rFonts w:hint="cs"/>
          <w:rtl/>
        </w:rPr>
        <w:t xml:space="preserve">18.9.1967  </w:t>
      </w:r>
    </w:p>
    <w:p w:rsidR="00F9392B" w:rsidRDefault="00F9392B" w:rsidP="00F9392B">
      <w:pPr>
        <w:rPr>
          <w:rFonts w:hint="cs"/>
          <w:rtl/>
        </w:rPr>
      </w:pPr>
      <w:r>
        <w:rPr>
          <w:rFonts w:hint="cs"/>
          <w:rtl/>
        </w:rPr>
        <w:t xml:space="preserve">[מקור: </w:t>
      </w:r>
      <w:r>
        <w:t>pdf 728</w:t>
      </w:r>
      <w:r>
        <w:rPr>
          <w:rFonts w:hint="cs"/>
          <w:rtl/>
        </w:rPr>
        <w:t xml:space="preserve">, </w:t>
      </w:r>
      <w:r w:rsidRPr="00F9392B">
        <w:rPr>
          <w:rFonts w:hint="cs"/>
          <w:rtl/>
        </w:rPr>
        <w:t>428-434 באנגלית, 435-437 בעברית</w:t>
      </w:r>
      <w:r>
        <w:rPr>
          <w:rFonts w:hint="cs"/>
          <w:rtl/>
        </w:rPr>
        <w:t>]</w:t>
      </w:r>
    </w:p>
    <w:p w:rsidR="00F9392B" w:rsidRDefault="00F9392B" w:rsidP="002433B7">
      <w:pPr>
        <w:jc w:val="center"/>
        <w:rPr>
          <w:rFonts w:hint="cs"/>
          <w:rtl/>
        </w:rPr>
      </w:pPr>
      <w:bookmarkStart w:id="0" w:name="_GoBack"/>
      <w:bookmarkEnd w:id="0"/>
      <w:r>
        <w:rPr>
          <w:rFonts w:hint="cs"/>
          <w:rtl/>
        </w:rPr>
        <w:t>ברכת ראש הממשלה לוועידת המו"לים</w:t>
      </w:r>
    </w:p>
    <w:p w:rsidR="00F9392B" w:rsidRDefault="00F9392B">
      <w:pPr>
        <w:rPr>
          <w:rFonts w:hint="cs"/>
          <w:rtl/>
        </w:rPr>
      </w:pPr>
      <w:r>
        <w:rPr>
          <w:rFonts w:hint="cs"/>
          <w:rtl/>
        </w:rPr>
        <w:t>אורחים יקרים,</w:t>
      </w:r>
    </w:p>
    <w:p w:rsidR="00F9392B" w:rsidRDefault="00F9392B">
      <w:pPr>
        <w:rPr>
          <w:rFonts w:hint="cs"/>
          <w:rtl/>
        </w:rPr>
      </w:pPr>
      <w:r>
        <w:rPr>
          <w:rFonts w:hint="cs"/>
          <w:rtl/>
        </w:rPr>
        <w:t>בשם ממשלת ישראל ובשמי, אני שמח לברך את ועידתכם המתכנסת לראשונה בישראל.</w:t>
      </w:r>
    </w:p>
    <w:p w:rsidR="00F9392B" w:rsidRDefault="00F9392B">
      <w:pPr>
        <w:rPr>
          <w:rtl/>
        </w:rPr>
      </w:pPr>
      <w:r>
        <w:rPr>
          <w:rFonts w:hint="cs"/>
          <w:rtl/>
        </w:rPr>
        <w:t xml:space="preserve">ברכה זו אינה רק משום חשיבותו של דיונכם, ולא רק משום שכל ראש ממשלה מעדיף לדבר אל העיתונות, במקום שהעיתונות תדבר אליו ועליו. הפעם מתלווה לברכה תודה מיוחדת. </w:t>
      </w:r>
    </w:p>
    <w:p w:rsidR="00F9392B" w:rsidRDefault="002433B7">
      <w:pPr>
        <w:rPr>
          <w:rtl/>
        </w:rPr>
      </w:pPr>
      <w:r>
        <w:rPr>
          <w:rFonts w:hint="cs"/>
          <w:rtl/>
        </w:rPr>
        <w:t xml:space="preserve">כינוסכם עמד להיערך בתחילתו של חודש יוני. לציבור זה אני צריך להסביר פחות מאשר לכל ציבור אחר במה היינו עסוקים באותו זמן, ובמה העסקנו אתכם באותו זמן. אנו מעריכים עד מאד את העובדה שאתם לא ביטלתם את הכינוס, אלא דחיתם אותו בלבד. גם הופעתו של יושב ראש ארגונכם בארץ בעצם ימי הקרבות הייתה לנו מקור של עידוד. </w:t>
      </w:r>
    </w:p>
    <w:p w:rsidR="00F9392B" w:rsidRDefault="002433B7">
      <w:pPr>
        <w:rPr>
          <w:rtl/>
        </w:rPr>
      </w:pPr>
      <w:r>
        <w:rPr>
          <w:rFonts w:hint="cs"/>
          <w:rtl/>
        </w:rPr>
        <w:t xml:space="preserve">מלחמת ששת הימים, מה שקדם לה ומה שבא אחריה היו שיעור חשוב ביותר לכל מי שרוצה לדעת מה תפקידה </w:t>
      </w:r>
      <w:proofErr w:type="spellStart"/>
      <w:r>
        <w:rPr>
          <w:rFonts w:hint="cs"/>
          <w:rtl/>
        </w:rPr>
        <w:t>האמיתי</w:t>
      </w:r>
      <w:proofErr w:type="spellEnd"/>
      <w:r>
        <w:rPr>
          <w:rFonts w:hint="cs"/>
          <w:rtl/>
        </w:rPr>
        <w:t xml:space="preserve"> של עיתונות חופשית בעיצוב דעת קהל. העיתונות, יותר מכל מדיום אחר, הסבירה את המלחמה, את סיבותיה ואת הרקע ההיסטורי שלה. היא הבהירה לא רק את הצדדים התיאוריים, אלא גם את מה שעומד מאחורי המאורעות. בארצות רבות היו העיתונים שופר מזעיק הקורא לעמים ולממשלות לעמוד על משמר הצדק והשלום. ורבים מאד היו העיתונים והעיתונאים שלא חששו לנקוט עמדה עצמאית, משלהם, ללא שים לב לעמדת ממשלותיהם </w:t>
      </w:r>
      <w:r>
        <w:rPr>
          <w:rtl/>
        </w:rPr>
        <w:t>–</w:t>
      </w:r>
      <w:r>
        <w:rPr>
          <w:rFonts w:hint="cs"/>
          <w:rtl/>
        </w:rPr>
        <w:t xml:space="preserve"> ולפעמים אפילו נגדן </w:t>
      </w:r>
      <w:r>
        <w:rPr>
          <w:rtl/>
        </w:rPr>
        <w:t>–</w:t>
      </w:r>
      <w:r>
        <w:rPr>
          <w:rFonts w:hint="cs"/>
          <w:rtl/>
        </w:rPr>
        <w:t xml:space="preserve"> אם מצפונם אמר להם לנהוג כך. בתולדות העיתונות החופשית היו שבועות אלה דף מזהיר, ואתם יכולים להתגאות בו. </w:t>
      </w:r>
    </w:p>
    <w:p w:rsidR="00F9392B" w:rsidRPr="00F9392B" w:rsidRDefault="00F9392B" w:rsidP="00F9392B">
      <w:pPr>
        <w:rPr>
          <w:rFonts w:ascii="Calibri" w:eastAsia="Calibri" w:hAnsi="Calibri" w:cs="Arial"/>
          <w:rtl/>
        </w:rPr>
      </w:pPr>
      <w:r w:rsidRPr="00F9392B">
        <w:rPr>
          <w:rFonts w:ascii="Calibri" w:eastAsia="Calibri" w:hAnsi="Calibri" w:cs="Arial" w:hint="cs"/>
          <w:rtl/>
        </w:rPr>
        <w:t xml:space="preserve">וכאילו לשם קונטרסט </w:t>
      </w:r>
      <w:r w:rsidRPr="00F9392B">
        <w:rPr>
          <w:rFonts w:ascii="Calibri" w:eastAsia="Calibri" w:hAnsi="Calibri" w:cs="Arial"/>
          <w:rtl/>
        </w:rPr>
        <w:t>–</w:t>
      </w:r>
      <w:r w:rsidRPr="00F9392B">
        <w:rPr>
          <w:rFonts w:ascii="Calibri" w:eastAsia="Calibri" w:hAnsi="Calibri" w:cs="Arial" w:hint="cs"/>
          <w:rtl/>
        </w:rPr>
        <w:t xml:space="preserve"> ראינו גם מה קורה במדינות בהן העיתונות כבולה, ואינה ממלאת את תפקידה </w:t>
      </w:r>
      <w:proofErr w:type="spellStart"/>
      <w:r w:rsidRPr="00F9392B">
        <w:rPr>
          <w:rFonts w:ascii="Calibri" w:eastAsia="Calibri" w:hAnsi="Calibri" w:cs="Arial" w:hint="cs"/>
          <w:rtl/>
        </w:rPr>
        <w:t>האמיתי</w:t>
      </w:r>
      <w:proofErr w:type="spellEnd"/>
      <w:r w:rsidRPr="00F9392B">
        <w:rPr>
          <w:rFonts w:ascii="Calibri" w:eastAsia="Calibri" w:hAnsi="Calibri" w:cs="Arial" w:hint="cs"/>
          <w:rtl/>
        </w:rPr>
        <w:t xml:space="preserve">. יש מדינות בהן מעלימים באופן שיטתי מהאזרחים את האמת, או חלקים גדולים שלה. מעוותים את המציאות ומשתמשים במכשירי הקומוניקציה כדי ללבות שנאה ויצרים. סילוף זה והעלה זו רק מזיקים לעמים של אותן מדינות. יוצרים אצלם ציפיות כזב ותקוות כזב. הקרבנות של שקרים אלה הם רק עמי אותן ארצות. כאשר "רגע של אמת" פולח ומאיר את חשכת הכזב, מתברר שכל תמונת העולם שנבנתה במשך שנים היא מסולפת, ושסילוף זה היה הרה אסון, ועלה בחייהם של אלפים ובקרבנות חומריים למיליונים. </w:t>
      </w:r>
    </w:p>
    <w:p w:rsidR="00F9392B" w:rsidRDefault="00F9392B" w:rsidP="00F9392B">
      <w:pPr>
        <w:rPr>
          <w:rFonts w:ascii="Calibri" w:eastAsia="Calibri" w:hAnsi="Calibri" w:cs="Arial"/>
          <w:rtl/>
        </w:rPr>
      </w:pPr>
      <w:r w:rsidRPr="00F9392B">
        <w:rPr>
          <w:rFonts w:ascii="Calibri" w:eastAsia="Calibri" w:hAnsi="Calibri" w:cs="Arial" w:hint="cs"/>
          <w:rtl/>
        </w:rPr>
        <w:t xml:space="preserve">למדנו דבר נוסף </w:t>
      </w:r>
      <w:r w:rsidRPr="00F9392B">
        <w:rPr>
          <w:rFonts w:ascii="Calibri" w:eastAsia="Calibri" w:hAnsi="Calibri" w:cs="Arial"/>
          <w:rtl/>
        </w:rPr>
        <w:t>–</w:t>
      </w:r>
      <w:r w:rsidRPr="00F9392B">
        <w:rPr>
          <w:rFonts w:ascii="Calibri" w:eastAsia="Calibri" w:hAnsi="Calibri" w:cs="Arial" w:hint="cs"/>
          <w:rtl/>
        </w:rPr>
        <w:t xml:space="preserve"> בשביל עם הנאבק על חייו האמת היא כוח. גם בימים הקשים ביותר, לפני המלחמה ובתוכה, הקפדנו לשמור על חופש הביטוי והדעה. העם כולו ידע על מה המערכה. הוא ידע כי יש דעות ועמדות שונות, ולכן </w:t>
      </w:r>
      <w:r w:rsidRPr="00F9392B">
        <w:rPr>
          <w:rFonts w:ascii="Calibri" w:eastAsia="Calibri" w:hAnsi="Calibri" w:cs="Arial"/>
          <w:rtl/>
        </w:rPr>
        <w:t>–</w:t>
      </w:r>
      <w:r w:rsidRPr="00F9392B">
        <w:rPr>
          <w:rFonts w:ascii="Calibri" w:eastAsia="Calibri" w:hAnsi="Calibri" w:cs="Arial" w:hint="cs"/>
          <w:rtl/>
        </w:rPr>
        <w:t xml:space="preserve"> כשנכפתה עלינו המלחמה </w:t>
      </w:r>
      <w:r w:rsidRPr="00F9392B">
        <w:rPr>
          <w:rFonts w:ascii="Calibri" w:eastAsia="Calibri" w:hAnsi="Calibri" w:cs="Arial"/>
          <w:rtl/>
        </w:rPr>
        <w:t>–</w:t>
      </w:r>
      <w:r w:rsidRPr="00F9392B">
        <w:rPr>
          <w:rFonts w:ascii="Calibri" w:eastAsia="Calibri" w:hAnsi="Calibri" w:cs="Arial" w:hint="cs"/>
          <w:rtl/>
        </w:rPr>
        <w:t xml:space="preserve"> ידע העם להתלכד כולו ולהילחם כאיש אחד. מה שדיקטטורים רואים כמקור חולשה </w:t>
      </w:r>
      <w:r w:rsidRPr="00F9392B">
        <w:rPr>
          <w:rFonts w:ascii="Calibri" w:eastAsia="Calibri" w:hAnsi="Calibri" w:cs="Arial"/>
          <w:rtl/>
        </w:rPr>
        <w:t>–</w:t>
      </w:r>
      <w:r w:rsidRPr="00F9392B">
        <w:rPr>
          <w:rFonts w:ascii="Calibri" w:eastAsia="Calibri" w:hAnsi="Calibri" w:cs="Arial" w:hint="cs"/>
          <w:rtl/>
        </w:rPr>
        <w:t xml:space="preserve"> רואים העמים הדמוקרטיים כמקור כוח, המציאות הוכיחה איזו מדעות אלו נכונה. </w:t>
      </w:r>
    </w:p>
    <w:p w:rsidR="00F9392B" w:rsidRDefault="002433B7" w:rsidP="002433B7">
      <w:pPr>
        <w:rPr>
          <w:rFonts w:ascii="Calibri" w:eastAsia="Calibri" w:hAnsi="Calibri" w:cs="Arial"/>
          <w:rtl/>
        </w:rPr>
      </w:pPr>
      <w:r>
        <w:rPr>
          <w:rFonts w:ascii="Calibri" w:eastAsia="Calibri" w:hAnsi="Calibri" w:cs="Arial" w:hint="cs"/>
          <w:rtl/>
        </w:rPr>
        <w:t xml:space="preserve">המלחמה היא מאחורינו. כיום אנו נתונם במאבק על השלום, כדי להבטיח שחלק עולם זה ייהנה משלווה ומפריחה כלכלית. כאשר תצאו מוועידתכם לתור בארץ תראו עד כמה אנו שמחים יותר לבנות, ולא להרוס, ליצור ולא להילחם, תוכלו לראות מה רבה עוד העבודה שיש לעשותה, כמה גדולות הבעיות העומדות לפני עמי האזור, ואיזה מאמץ משותף דרוש כפי </w:t>
      </w:r>
      <w:proofErr w:type="spellStart"/>
      <w:r>
        <w:rPr>
          <w:rFonts w:ascii="Calibri" w:eastAsia="Calibri" w:hAnsi="Calibri" w:cs="Arial" w:hint="cs"/>
          <w:rtl/>
        </w:rPr>
        <w:t>לפתרן</w:t>
      </w:r>
      <w:proofErr w:type="spellEnd"/>
      <w:r>
        <w:rPr>
          <w:rFonts w:ascii="Calibri" w:eastAsia="Calibri" w:hAnsi="Calibri" w:cs="Arial" w:hint="cs"/>
          <w:rtl/>
        </w:rPr>
        <w:t xml:space="preserve"> </w:t>
      </w:r>
      <w:r>
        <w:rPr>
          <w:rFonts w:ascii="Calibri" w:eastAsia="Calibri" w:hAnsi="Calibri" w:cs="Arial"/>
          <w:rtl/>
        </w:rPr>
        <w:t>–</w:t>
      </w:r>
      <w:r>
        <w:rPr>
          <w:rFonts w:ascii="Calibri" w:eastAsia="Calibri" w:hAnsi="Calibri" w:cs="Arial" w:hint="cs"/>
          <w:rtl/>
        </w:rPr>
        <w:t xml:space="preserve"> מאמץ המחייב שיתוף בינלאומי ואזורי. </w:t>
      </w:r>
    </w:p>
    <w:p w:rsidR="002433B7" w:rsidRDefault="002433B7" w:rsidP="002433B7">
      <w:pPr>
        <w:rPr>
          <w:rFonts w:ascii="Calibri" w:eastAsia="Calibri" w:hAnsi="Calibri" w:cs="Arial" w:hint="cs"/>
          <w:rtl/>
        </w:rPr>
      </w:pPr>
      <w:r>
        <w:rPr>
          <w:rFonts w:ascii="Calibri" w:eastAsia="Calibri" w:hAnsi="Calibri" w:cs="Arial" w:hint="cs"/>
          <w:rtl/>
        </w:rPr>
        <w:t xml:space="preserve">אני בטוח שכשם שהעיתונות החופשית בעולם ידעה למלא את תפקידה בימי מלחמה, כך תדע </w:t>
      </w:r>
      <w:proofErr w:type="spellStart"/>
      <w:r>
        <w:rPr>
          <w:rFonts w:ascii="Calibri" w:eastAsia="Calibri" w:hAnsi="Calibri" w:cs="Arial" w:hint="cs"/>
          <w:rtl/>
        </w:rPr>
        <w:t>למלאו</w:t>
      </w:r>
      <w:proofErr w:type="spellEnd"/>
      <w:r>
        <w:rPr>
          <w:rFonts w:ascii="Calibri" w:eastAsia="Calibri" w:hAnsi="Calibri" w:cs="Arial" w:hint="cs"/>
          <w:rtl/>
        </w:rPr>
        <w:t xml:space="preserve"> גם בזמן המאבק על השלום. אנו מאחלים לכם דיון פורה ותכליתי, שיעלה את קרנה של העיתונות ויקדם את השלום.</w:t>
      </w:r>
    </w:p>
    <w:p w:rsidR="002433B7" w:rsidRDefault="002433B7" w:rsidP="002433B7">
      <w:pPr>
        <w:rPr>
          <w:rFonts w:ascii="Calibri" w:eastAsia="Calibri" w:hAnsi="Calibri" w:cs="Arial" w:hint="cs"/>
          <w:rtl/>
        </w:rPr>
      </w:pPr>
      <w:r>
        <w:rPr>
          <w:rFonts w:ascii="Calibri" w:eastAsia="Calibri" w:hAnsi="Calibri" w:cs="Arial" w:hint="cs"/>
          <w:rtl/>
        </w:rPr>
        <w:t>ברוכים הבאים לירושלים ולישראל,</w:t>
      </w:r>
    </w:p>
    <w:p w:rsidR="00F9392B" w:rsidRDefault="002433B7" w:rsidP="002433B7">
      <w:pPr>
        <w:rPr>
          <w:rFonts w:ascii="Calibri" w:eastAsia="Calibri" w:hAnsi="Calibri" w:cs="Arial"/>
          <w:rtl/>
        </w:rPr>
      </w:pPr>
      <w:r>
        <w:rPr>
          <w:rFonts w:ascii="Calibri" w:eastAsia="Calibri" w:hAnsi="Calibri" w:cs="Arial" w:hint="cs"/>
          <w:rtl/>
        </w:rPr>
        <w:t>שלום!</w:t>
      </w:r>
    </w:p>
    <w:sectPr w:rsidR="00F9392B"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2B"/>
    <w:rsid w:val="000F1921"/>
    <w:rsid w:val="002433B7"/>
    <w:rsid w:val="002A266A"/>
    <w:rsid w:val="005F3ED3"/>
    <w:rsid w:val="009A5C7E"/>
    <w:rsid w:val="00F939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A5EE"/>
  <w15:chartTrackingRefBased/>
  <w15:docId w15:val="{673D183E-0473-45E2-8679-49F0B191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457</Words>
  <Characters>2285</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2017-10-06T10:10:00Z</dcterms:created>
  <dcterms:modified xsi:type="dcterms:W3CDTF">2017-10-06T10:23:00Z</dcterms:modified>
</cp:coreProperties>
</file>