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2B" w:rsidRPr="00F7702B" w:rsidRDefault="00F7702B" w:rsidP="00F7702B">
      <w:pPr>
        <w:rPr>
          <w:rtl/>
        </w:rPr>
      </w:pPr>
      <w:r w:rsidRPr="00F7702B">
        <w:rPr>
          <w:rFonts w:hint="cs"/>
          <w:rtl/>
        </w:rPr>
        <w:t>החלטת הממשלה בעקבות דברי דיין בוועידת רפי, 17.12.1967</w:t>
      </w:r>
    </w:p>
    <w:p w:rsidR="002A266A" w:rsidRDefault="00F7702B">
      <w:pPr>
        <w:rPr>
          <w:rFonts w:hint="cs"/>
          <w:rtl/>
        </w:rPr>
      </w:pPr>
      <w:r>
        <w:rPr>
          <w:rFonts w:hint="cs"/>
          <w:rtl/>
        </w:rPr>
        <w:t xml:space="preserve">[מקור: </w:t>
      </w:r>
      <w:r>
        <w:t>pdf 728</w:t>
      </w:r>
      <w:r>
        <w:rPr>
          <w:rFonts w:hint="cs"/>
          <w:rtl/>
        </w:rPr>
        <w:t>, עמוד 117]</w:t>
      </w:r>
    </w:p>
    <w:p w:rsidR="00F7702B" w:rsidRDefault="00F7702B">
      <w:pPr>
        <w:rPr>
          <w:rFonts w:hint="cs"/>
          <w:rtl/>
        </w:rPr>
      </w:pPr>
    </w:p>
    <w:p w:rsidR="00F7702B" w:rsidRDefault="00F7702B">
      <w:pPr>
        <w:rPr>
          <w:rtl/>
        </w:rPr>
      </w:pPr>
    </w:p>
    <w:p w:rsidR="00F7702B" w:rsidRPr="00F7702B" w:rsidRDefault="00F7702B" w:rsidP="00F7702B">
      <w:pPr>
        <w:jc w:val="center"/>
        <w:rPr>
          <w:rFonts w:ascii="Calibri" w:eastAsia="Calibri" w:hAnsi="Calibri" w:cs="Arial"/>
          <w:u w:val="single"/>
          <w:rtl/>
        </w:rPr>
      </w:pPr>
      <w:r w:rsidRPr="00F7702B">
        <w:rPr>
          <w:rFonts w:ascii="Calibri" w:eastAsia="Calibri" w:hAnsi="Calibri" w:cs="Arial" w:hint="cs"/>
          <w:u w:val="single"/>
          <w:rtl/>
        </w:rPr>
        <w:t>החלטת הממשלה בסיום הדיון על דברי שר הביטחון</w:t>
      </w:r>
    </w:p>
    <w:p w:rsidR="00F7702B" w:rsidRPr="00F7702B" w:rsidRDefault="00F7702B" w:rsidP="00F7702B">
      <w:pPr>
        <w:jc w:val="center"/>
        <w:rPr>
          <w:rFonts w:ascii="Calibri" w:eastAsia="Calibri" w:hAnsi="Calibri" w:cs="Arial" w:hint="cs"/>
          <w:u w:val="single"/>
          <w:rtl/>
        </w:rPr>
      </w:pPr>
      <w:r w:rsidRPr="00F7702B">
        <w:rPr>
          <w:rFonts w:ascii="Calibri" w:eastAsia="Calibri" w:hAnsi="Calibri" w:cs="Arial" w:hint="cs"/>
          <w:u w:val="single"/>
          <w:rtl/>
        </w:rPr>
        <w:t>מ. דיין בוועידת רפ"י</w:t>
      </w:r>
    </w:p>
    <w:p w:rsidR="00F7702B" w:rsidRDefault="00F7702B" w:rsidP="00F7702B">
      <w:pPr>
        <w:rPr>
          <w:rFonts w:ascii="Calibri" w:eastAsia="Calibri" w:hAnsi="Calibri" w:cs="Arial"/>
          <w:rtl/>
        </w:rPr>
      </w:pPr>
    </w:p>
    <w:p w:rsidR="00F7702B" w:rsidRPr="00F7702B" w:rsidRDefault="00F7702B" w:rsidP="00F7702B">
      <w:pPr>
        <w:rPr>
          <w:rFonts w:ascii="Calibri" w:eastAsia="Calibri" w:hAnsi="Calibri" w:cs="Arial"/>
          <w:rtl/>
        </w:rPr>
      </w:pPr>
      <w:r w:rsidRPr="00F7702B">
        <w:rPr>
          <w:rFonts w:ascii="Calibri" w:eastAsia="Calibri" w:hAnsi="Calibri" w:cs="Arial" w:hint="cs"/>
          <w:rtl/>
        </w:rPr>
        <w:t xml:space="preserve">הממשלה דנה בדבריו של שר הביטחון מר משה דיין בוועידת רפ"י, הנוגעים לראש הממשלה ולשר האוצר. </w:t>
      </w:r>
    </w:p>
    <w:p w:rsidR="00F7702B" w:rsidRPr="00F7702B" w:rsidRDefault="00F7702B" w:rsidP="00F7702B">
      <w:pPr>
        <w:rPr>
          <w:rFonts w:ascii="Calibri" w:eastAsia="Calibri" w:hAnsi="Calibri" w:cs="Arial"/>
          <w:rtl/>
        </w:rPr>
      </w:pPr>
      <w:r w:rsidRPr="00F7702B">
        <w:rPr>
          <w:rFonts w:ascii="Calibri" w:eastAsia="Calibri" w:hAnsi="Calibri" w:cs="Arial" w:hint="cs"/>
          <w:rtl/>
        </w:rPr>
        <w:t xml:space="preserve">שר ביטחון מר דיין הבהיר כי דבריו בוועידה לא התייחסו לממשלת הליכוד הלאומי בראשותו של מר לוי אשכול. שר הביטחון חזר על הודעתו למפלגתו כי חברותו בממשלה משמעותה מתן אמון מלא בממשלה ובלוי אשכול ראש הממשלה. </w:t>
      </w:r>
    </w:p>
    <w:p w:rsidR="00F7702B" w:rsidRPr="00F7702B" w:rsidRDefault="00F7702B" w:rsidP="00F7702B">
      <w:pPr>
        <w:rPr>
          <w:rFonts w:ascii="Calibri" w:eastAsia="Calibri" w:hAnsi="Calibri" w:cs="Arial"/>
          <w:strike/>
          <w:rtl/>
        </w:rPr>
      </w:pPr>
      <w:r w:rsidRPr="00F7702B">
        <w:rPr>
          <w:rFonts w:ascii="Calibri" w:eastAsia="Calibri" w:hAnsi="Calibri" w:cs="Arial" w:hint="cs"/>
          <w:rtl/>
        </w:rPr>
        <w:t xml:space="preserve">הממשלה הביעה צערה על דבריו של שר הביטחון בוועידת רפ"י.  </w:t>
      </w:r>
      <w:r w:rsidRPr="00F7702B">
        <w:rPr>
          <w:rFonts w:ascii="Calibri" w:eastAsia="Calibri" w:hAnsi="Calibri" w:cs="Arial" w:hint="cs"/>
          <w:strike/>
          <w:rtl/>
        </w:rPr>
        <w:t xml:space="preserve">העומדים בניגוד לכללי האחריות המשותפת שכל חברי הממשלה חייבים בה. </w:t>
      </w:r>
    </w:p>
    <w:p w:rsidR="00F7702B" w:rsidRPr="00F7702B" w:rsidRDefault="00F7702B" w:rsidP="00F7702B">
      <w:pPr>
        <w:rPr>
          <w:rFonts w:ascii="Calibri" w:eastAsia="Calibri" w:hAnsi="Calibri" w:cs="Arial"/>
          <w:rtl/>
        </w:rPr>
      </w:pPr>
      <w:r w:rsidRPr="00F7702B">
        <w:rPr>
          <w:rFonts w:ascii="Calibri" w:eastAsia="Calibri" w:hAnsi="Calibri" w:cs="Arial" w:hint="cs"/>
          <w:rtl/>
        </w:rPr>
        <w:t xml:space="preserve">ראש הממשלה הודיע כי בהתחשב במצב המדינה בתקופה זו החליט שלא להסיק מסקנות כלפי חבר הממשלה על דבריו בוועידת רפ"י. </w:t>
      </w:r>
    </w:p>
    <w:p w:rsidR="00F7702B" w:rsidRPr="00F7702B" w:rsidRDefault="00F7702B" w:rsidP="00F7702B">
      <w:pPr>
        <w:rPr>
          <w:rFonts w:ascii="Calibri" w:eastAsia="Calibri" w:hAnsi="Calibri" w:cs="Arial"/>
          <w:rtl/>
        </w:rPr>
      </w:pPr>
      <w:r w:rsidRPr="00F7702B">
        <w:rPr>
          <w:rFonts w:ascii="Calibri" w:eastAsia="Calibri" w:hAnsi="Calibri" w:cs="Arial" w:hint="cs"/>
          <w:rtl/>
        </w:rPr>
        <w:t>17.12.1967</w:t>
      </w:r>
    </w:p>
    <w:p w:rsidR="00F7702B" w:rsidRPr="00F7702B" w:rsidRDefault="00F7702B" w:rsidP="00F7702B">
      <w:pPr>
        <w:rPr>
          <w:rFonts w:ascii="Calibri" w:eastAsia="Calibri" w:hAnsi="Calibri" w:cs="Arial"/>
          <w:rtl/>
        </w:rPr>
      </w:pPr>
    </w:p>
    <w:p w:rsidR="00F7702B" w:rsidRPr="00F7702B" w:rsidRDefault="00F7702B" w:rsidP="00F7702B">
      <w:pPr>
        <w:rPr>
          <w:rFonts w:ascii="Calibri" w:eastAsia="Calibri" w:hAnsi="Calibri" w:cs="Arial"/>
          <w:rtl/>
        </w:rPr>
      </w:pPr>
      <w:bookmarkStart w:id="0" w:name="_GoBack"/>
      <w:bookmarkEnd w:id="0"/>
    </w:p>
    <w:p w:rsidR="00F7702B" w:rsidRDefault="00F7702B"/>
    <w:sectPr w:rsidR="00F7702B"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2B"/>
    <w:rsid w:val="000F1921"/>
    <w:rsid w:val="002A266A"/>
    <w:rsid w:val="005F3ED3"/>
    <w:rsid w:val="009A5C7E"/>
    <w:rsid w:val="00F77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DD42"/>
  <w15:chartTrackingRefBased/>
  <w15:docId w15:val="{D836A42F-619E-4DE5-86A6-5E054627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573</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2017-10-05T18:19:00Z</dcterms:created>
  <dcterms:modified xsi:type="dcterms:W3CDTF">2017-10-05T18:20:00Z</dcterms:modified>
</cp:coreProperties>
</file>