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5363AD" w:rsidP="005363AD">
      <w:pPr>
        <w:rPr>
          <w:rtl/>
        </w:rPr>
      </w:pPr>
      <w:r w:rsidRPr="005363AD">
        <w:rPr>
          <w:rFonts w:hint="cs"/>
          <w:rtl/>
        </w:rPr>
        <w:t>נאום החבר לוי אשכול, ישיבת המרכז בהשתתפות באי כוח הסניפים, תל אביב, 15.3.1945</w:t>
      </w:r>
    </w:p>
    <w:p w:rsidR="005363AD" w:rsidRDefault="005363AD" w:rsidP="005363AD">
      <w:pPr>
        <w:rPr>
          <w:rFonts w:hint="cs"/>
          <w:rtl/>
        </w:rPr>
      </w:pPr>
      <w:r>
        <w:rPr>
          <w:rFonts w:hint="cs"/>
          <w:rtl/>
        </w:rPr>
        <w:t xml:space="preserve">[מקור: </w:t>
      </w:r>
      <w:r>
        <w:t>pdf 595</w:t>
      </w:r>
      <w:r>
        <w:rPr>
          <w:rFonts w:hint="cs"/>
          <w:rtl/>
        </w:rPr>
        <w:t>, עמודים 14-17]</w:t>
      </w:r>
    </w:p>
    <w:p w:rsidR="005363AD" w:rsidRDefault="005363AD" w:rsidP="005363AD">
      <w:pPr>
        <w:rPr>
          <w:rtl/>
        </w:rPr>
      </w:pPr>
    </w:p>
    <w:p w:rsidR="005363AD" w:rsidRDefault="005363AD" w:rsidP="005363AD">
      <w:pPr>
        <w:rPr>
          <w:rFonts w:hint="cs"/>
          <w:rtl/>
        </w:rPr>
      </w:pPr>
    </w:p>
    <w:p w:rsidR="005363AD" w:rsidRPr="005363AD" w:rsidRDefault="005363AD" w:rsidP="005363AD">
      <w:pPr>
        <w:jc w:val="center"/>
        <w:rPr>
          <w:rFonts w:hint="cs"/>
          <w:b/>
          <w:bCs/>
          <w:u w:val="single"/>
          <w:rtl/>
        </w:rPr>
      </w:pPr>
      <w:r w:rsidRPr="005363AD">
        <w:rPr>
          <w:rFonts w:hint="cs"/>
          <w:b/>
          <w:bCs/>
          <w:u w:val="single"/>
          <w:rtl/>
        </w:rPr>
        <w:t>נאום הח' ל. אשכול</w:t>
      </w:r>
    </w:p>
    <w:p w:rsidR="005363AD" w:rsidRDefault="005363AD" w:rsidP="005363AD">
      <w:pPr>
        <w:jc w:val="center"/>
        <w:rPr>
          <w:rFonts w:hint="cs"/>
          <w:rtl/>
        </w:rPr>
      </w:pPr>
      <w:r>
        <w:rPr>
          <w:rFonts w:hint="cs"/>
          <w:rtl/>
        </w:rPr>
        <w:t>ישיבת המרכז בהשתתפות באי-כוח הסניפים</w:t>
      </w:r>
    </w:p>
    <w:p w:rsidR="005363AD" w:rsidRDefault="005363AD" w:rsidP="005363AD">
      <w:pPr>
        <w:jc w:val="center"/>
        <w:rPr>
          <w:rtl/>
        </w:rPr>
      </w:pPr>
      <w:r>
        <w:rPr>
          <w:rFonts w:hint="cs"/>
          <w:rtl/>
        </w:rPr>
        <w:t>תל-אביב, 15.3.1945</w:t>
      </w:r>
    </w:p>
    <w:p w:rsidR="005363AD" w:rsidRDefault="005363AD">
      <w:pPr>
        <w:rPr>
          <w:rtl/>
        </w:rPr>
      </w:pPr>
      <w:r w:rsidRPr="005363AD">
        <w:rPr>
          <w:rFonts w:hint="cs"/>
          <w:u w:val="single"/>
          <w:rtl/>
        </w:rPr>
        <w:t>ל. שקולניק:</w:t>
      </w:r>
      <w:r>
        <w:rPr>
          <w:rFonts w:hint="cs"/>
          <w:rtl/>
        </w:rPr>
        <w:t xml:space="preserve"> לא שמעתי את דברי הח' בן-גוריון, שמעתי רק חלק מדברי קפלן, ועל דבר אחד רוצה אני להתעכב כאן לפני נסיעתו, וזוהי שאלת המים. </w:t>
      </w:r>
    </w:p>
    <w:p w:rsidR="005363AD" w:rsidRDefault="005363AD">
      <w:pPr>
        <w:rPr>
          <w:rtl/>
        </w:rPr>
      </w:pPr>
      <w:r>
        <w:rPr>
          <w:rFonts w:hint="cs"/>
          <w:rtl/>
        </w:rPr>
        <w:t xml:space="preserve">אמר הח' קפלן שהיו בארץ שני מומחים בקנה מידה עולמי, ובאמת הם בעלי קנה מידה עולמי, ודבריהם נשמעו ועוד יישמעו, ויש חשיבות גדולה ומכרעת שאנחנו נקבל גושפנקא כזאת לימים הללו, לימי המעבר והמשא ומתן. גושפנקא של מאורות עולם. </w:t>
      </w:r>
    </w:p>
    <w:p w:rsidR="005363AD" w:rsidRDefault="005363AD">
      <w:pPr>
        <w:rPr>
          <w:rtl/>
        </w:rPr>
      </w:pPr>
      <w:r>
        <w:rPr>
          <w:rFonts w:hint="cs"/>
          <w:rtl/>
        </w:rPr>
        <w:t xml:space="preserve">ואני רוצה ללכת בזה לפי הסגנון האנגלי </w:t>
      </w:r>
      <w:r>
        <w:rPr>
          <w:rtl/>
        </w:rPr>
        <w:t>–</w:t>
      </w:r>
      <w:r>
        <w:rPr>
          <w:rFonts w:hint="cs"/>
          <w:rtl/>
        </w:rPr>
        <w:t xml:space="preserve"> אני רוצה להביע את צערי העמוק שקרה כך, שתכניות אשר עובדו בארץ בשיתוף מלא וגדול והמכריע של המוסדות הלאומיים </w:t>
      </w:r>
      <w:r>
        <w:rPr>
          <w:rtl/>
        </w:rPr>
        <w:t>–</w:t>
      </w:r>
      <w:r>
        <w:rPr>
          <w:rFonts w:hint="cs"/>
          <w:rtl/>
        </w:rPr>
        <w:t xml:space="preserve"> של הסוכנות היהודית, של הקרן הקיימת לישראל, של הסתדרות העובדים </w:t>
      </w:r>
      <w:r>
        <w:rPr>
          <w:rtl/>
        </w:rPr>
        <w:t>–</w:t>
      </w:r>
      <w:r>
        <w:rPr>
          <w:rFonts w:hint="cs"/>
          <w:rtl/>
        </w:rPr>
        <w:t xml:space="preserve"> על ידי מומחים ארצישראליים, שקרה כך שבמשך שנתיים </w:t>
      </w:r>
      <w:r>
        <w:rPr>
          <w:rtl/>
        </w:rPr>
        <w:t>–</w:t>
      </w:r>
      <w:r>
        <w:rPr>
          <w:rFonts w:hint="cs"/>
          <w:rtl/>
        </w:rPr>
        <w:t xml:space="preserve"> שלוש אשר טפלנו באלו אמרנו כל הזמן, קווינו שיבוא מישהו ויחווה את דעתו על התכניות שאנו מכינים בארץ. אך אתם שמעתם כבר גם מהחבר קפלן, שבאמריקה הוקם מוסד ציוני לתכנון בארץ ישראל, ומכיוון שהח' קפלן לא הזכיר שמות, אין אני רוצה להשכיר שמות, ויתכן שלאנשים העומדים בראש מוסד זה היה איזה עניין מיוחד, שיביאו מומחים לארץ מאמריקה. והם יראו לנו שאפשר לעשות איזה דבר, ואולי הייתה זאת בשבילם הפתעה, והפתעה בלתי נעימה, שמוסדות פועלים בארץ, מוסדות לאומיים ומוסדות של פועלים ישבו על המדוכה הזאת בשנת 1941 והכינו תכניות, והתכניות הן חשובות, ואני מביט על זאת כאל מכה, ואולי מכה מכוונת על ידי כוחות ציוניים באמריקה, שהתכניות שלנו, התכניות הארץ-ישראליות לא תבואנה בכלל </w:t>
      </w:r>
      <w:r w:rsidR="00AA2356">
        <w:rPr>
          <w:rFonts w:hint="cs"/>
          <w:rtl/>
        </w:rPr>
        <w:t>ל</w:t>
      </w:r>
      <w:r>
        <w:rPr>
          <w:rFonts w:hint="cs"/>
          <w:rtl/>
        </w:rPr>
        <w:t xml:space="preserve">שולחן חוות הדעת של המומחים הללו. אם כי </w:t>
      </w:r>
      <w:r w:rsidR="00AA2356">
        <w:rPr>
          <w:rFonts w:hint="cs"/>
          <w:rtl/>
        </w:rPr>
        <w:t xml:space="preserve">אני חושב זאת למכה ולמשגה, ואנו צריכים לחפש דרך </w:t>
      </w:r>
      <w:r w:rsidR="00AA2356">
        <w:rPr>
          <w:rtl/>
        </w:rPr>
        <w:t>–</w:t>
      </w:r>
      <w:r w:rsidR="00AA2356">
        <w:rPr>
          <w:rFonts w:hint="cs"/>
          <w:rtl/>
        </w:rPr>
        <w:t xml:space="preserve"> אני יודע שאין בזה חילוקי דעות עם קפלן, עלינו לחפש דרך שתכניות אלו לא תושלכנה לקרן זווית. </w:t>
      </w:r>
    </w:p>
    <w:p w:rsidR="005363AD" w:rsidRDefault="005363AD" w:rsidP="005363AD">
      <w:pPr>
        <w:pStyle w:val="a3"/>
        <w:rPr>
          <w:rtl/>
        </w:rPr>
      </w:pPr>
      <w:r>
        <w:rPr>
          <w:rFonts w:hint="cs"/>
          <w:rtl/>
        </w:rPr>
        <w:t xml:space="preserve">אני מסכים ללא כל ספק שבשביל לנהל מו"מ, בשביל להגיד </w:t>
      </w:r>
      <w:r w:rsidR="00AA2356">
        <w:rPr>
          <w:rFonts w:hint="cs"/>
          <w:rtl/>
        </w:rPr>
        <w:t>לרוזוולט</w:t>
      </w:r>
      <w:r>
        <w:rPr>
          <w:rFonts w:hint="cs"/>
          <w:rtl/>
        </w:rPr>
        <w:t xml:space="preserve"> או לצ'רצ'יל, שאפשר ליישב בא"י מיליון יהודים, חתימתו של איש זה או אחר, שהוא אמריקני, שוקלת יותר מאשר חתימתו של המהנדס גלאס או של חברת א"י זו או אחרת, אבל אנו איננו צריכים לחזור לימים שהיו בראשית ההגשמה הציונית, כאשר חשבו </w:t>
      </w:r>
      <w:r w:rsidR="00AA2356">
        <w:rPr>
          <w:rFonts w:hint="cs"/>
          <w:rtl/>
        </w:rPr>
        <w:t>שכל אימפורט מחוץ-לארץ באנשים, ב</w:t>
      </w:r>
      <w:r>
        <w:rPr>
          <w:rFonts w:hint="cs"/>
          <w:rtl/>
        </w:rPr>
        <w:t>מ</w:t>
      </w:r>
      <w:r w:rsidR="00AA2356">
        <w:rPr>
          <w:rFonts w:hint="cs"/>
          <w:rtl/>
        </w:rPr>
        <w:t>ה</w:t>
      </w:r>
      <w:r>
        <w:rPr>
          <w:rFonts w:hint="cs"/>
          <w:rtl/>
        </w:rPr>
        <w:t>נדסים, בתכניות, זוהי המילה האחרונה; כמדומני, שאנו חלמנו הרבה "רבי-געלר", עד אשר נוכ</w:t>
      </w:r>
      <w:r w:rsidR="00AA2356">
        <w:rPr>
          <w:rFonts w:hint="cs"/>
          <w:rtl/>
        </w:rPr>
        <w:t>ח</w:t>
      </w:r>
      <w:r>
        <w:rPr>
          <w:rFonts w:hint="cs"/>
          <w:rtl/>
        </w:rPr>
        <w:t xml:space="preserve">נו </w:t>
      </w:r>
      <w:r w:rsidR="00AA2356">
        <w:rPr>
          <w:rFonts w:hint="cs"/>
          <w:rtl/>
        </w:rPr>
        <w:t>ואושר</w:t>
      </w:r>
      <w:r>
        <w:rPr>
          <w:rFonts w:hint="cs"/>
          <w:rtl/>
        </w:rPr>
        <w:t xml:space="preserve"> לנו שיש בארץ כוחות, מומחים, שעלי</w:t>
      </w:r>
      <w:r w:rsidR="00AA2356">
        <w:rPr>
          <w:rFonts w:hint="cs"/>
          <w:rtl/>
        </w:rPr>
        <w:t>ה</w:t>
      </w:r>
      <w:r>
        <w:rPr>
          <w:rFonts w:hint="cs"/>
          <w:rtl/>
        </w:rPr>
        <w:t xml:space="preserve">ם לוחץ גם לחץ ציוני, מצוקת ישראל, זה לוחץ עליהם יותר מאשר על ציונים, על יהודים הבאים מן החוץ, ועל אחת כמה וכמה אם אלה הבאים הם זרים, נכים, לא אחינו בני ישראל, אמנם יש הבדל גם אם הבאים ממרחקים הם מאחינו בני ישראל, אבל על אחת כמה וכמה אם הבאים הם גויים, ויש לנו בארץ מומחים יהודים, ציונים, וגם כאלה אשר יש להם חולשה ולהשתייך לתנועת הפועלים. </w:t>
      </w:r>
    </w:p>
    <w:p w:rsidR="005363AD" w:rsidRDefault="005363AD" w:rsidP="005363AD">
      <w:pPr>
        <w:pStyle w:val="a3"/>
        <w:rPr>
          <w:rtl/>
        </w:rPr>
      </w:pPr>
      <w:r>
        <w:rPr>
          <w:rFonts w:hint="cs"/>
          <w:rtl/>
        </w:rPr>
        <w:t xml:space="preserve">הערה שנית באותו ענין </w:t>
      </w:r>
      <w:r>
        <w:rPr>
          <w:rtl/>
        </w:rPr>
        <w:t>–</w:t>
      </w:r>
      <w:r>
        <w:rPr>
          <w:rFonts w:hint="cs"/>
          <w:rtl/>
        </w:rPr>
        <w:t xml:space="preserve"> מכאן להגשמה. אני מבין שאין לנו ברירה, שאנו צריכים את הא</w:t>
      </w:r>
      <w:r w:rsidR="00AA2356">
        <w:rPr>
          <w:rFonts w:hint="cs"/>
          <w:rtl/>
        </w:rPr>
        <w:t>ו</w:t>
      </w:r>
      <w:r>
        <w:rPr>
          <w:rFonts w:hint="cs"/>
          <w:rtl/>
        </w:rPr>
        <w:t>ט</w:t>
      </w:r>
      <w:r w:rsidR="00AA2356">
        <w:rPr>
          <w:rFonts w:hint="cs"/>
          <w:rtl/>
        </w:rPr>
        <w:t>וריט</w:t>
      </w:r>
      <w:r>
        <w:rPr>
          <w:rFonts w:hint="cs"/>
          <w:rtl/>
        </w:rPr>
        <w:t>ה העולמית, את מורי ההוראה הגדולים, כולנו נרכין ראש בפניהם, הל</w:t>
      </w:r>
      <w:r w:rsidR="00AA2356">
        <w:rPr>
          <w:rFonts w:hint="cs"/>
          <w:rtl/>
        </w:rPr>
        <w:t>ו</w:t>
      </w:r>
      <w:r>
        <w:rPr>
          <w:rFonts w:hint="cs"/>
          <w:rtl/>
        </w:rPr>
        <w:t>ואי ויגידו שאפשר להשקות 4-5 מ</w:t>
      </w:r>
      <w:r w:rsidR="00AA2356">
        <w:rPr>
          <w:rFonts w:hint="cs"/>
          <w:rtl/>
        </w:rPr>
        <w:t>י</w:t>
      </w:r>
      <w:r>
        <w:rPr>
          <w:rFonts w:hint="cs"/>
          <w:rtl/>
        </w:rPr>
        <w:t xml:space="preserve">ליון דונם </w:t>
      </w:r>
      <w:r w:rsidR="00AA2356">
        <w:rPr>
          <w:rFonts w:hint="cs"/>
          <w:rtl/>
        </w:rPr>
        <w:t>בארץ ישראל</w:t>
      </w:r>
      <w:r>
        <w:rPr>
          <w:rFonts w:hint="cs"/>
          <w:rtl/>
        </w:rPr>
        <w:t xml:space="preserve">, אבל אחר כך כאשר תתחיל ההגשמה, אין בינינו החושבים כי השקאת </w:t>
      </w:r>
      <w:r w:rsidR="00AA2356">
        <w:rPr>
          <w:rFonts w:hint="cs"/>
          <w:rtl/>
        </w:rPr>
        <w:t>ארץ ישראל</w:t>
      </w:r>
      <w:r>
        <w:rPr>
          <w:rFonts w:hint="cs"/>
          <w:rtl/>
        </w:rPr>
        <w:t xml:space="preserve"> הוגשם בבת אחת, כי מדובר על תכניות כלליות, וזה לא ייעשה לא בשנה אחת, לא בחמש שנים, אלא זה פרוצס של 10-15-20 שנה, כאשר יהיו לנו אותו הסכום הגדול של 35- עד 400 מ</w:t>
      </w:r>
      <w:r w:rsidR="00AA2356">
        <w:rPr>
          <w:rFonts w:hint="cs"/>
          <w:rtl/>
        </w:rPr>
        <w:t>י</w:t>
      </w:r>
      <w:r>
        <w:rPr>
          <w:rFonts w:hint="cs"/>
          <w:rtl/>
        </w:rPr>
        <w:t>ליון לירות, כאשה נשקה את כל זה אז תהיה אפשרות קליטה ליותר מאשר מיליון יהודים, אבל כאשר ית</w:t>
      </w:r>
      <w:r w:rsidRPr="001B4D60">
        <w:rPr>
          <w:rFonts w:hint="cs"/>
          <w:rtl/>
        </w:rPr>
        <w:t xml:space="preserve">חילו ימי המעשה </w:t>
      </w:r>
      <w:r w:rsidRPr="001B4D60">
        <w:rPr>
          <w:rtl/>
        </w:rPr>
        <w:t>–</w:t>
      </w:r>
      <w:r w:rsidRPr="001B4D60">
        <w:rPr>
          <w:rFonts w:hint="cs"/>
          <w:rtl/>
        </w:rPr>
        <w:t xml:space="preserve"> הייתי רוצה שעל זה יהיה דיון ב</w:t>
      </w:r>
      <w:r w:rsidR="00AA2356" w:rsidRPr="001B4D60">
        <w:rPr>
          <w:rFonts w:hint="cs"/>
          <w:rtl/>
        </w:rPr>
        <w:t>ו</w:t>
      </w:r>
      <w:r w:rsidRPr="001B4D60">
        <w:rPr>
          <w:rFonts w:hint="cs"/>
          <w:rtl/>
        </w:rPr>
        <w:t>ועידה החקלאית, ואם תהיה ועידת המפלגה יהיה דיון בה, והגיע הרגע שתנועת הפועלים תגיד ברורות, שאנו רואים את נכס המים כנכס הקרקע, עמו שנכס הקרקע בארץ ישראל הלכנו בדרך הלאמתו, כל מה שזה יהיה תלוי בתנועת הפועלים, בתנועה הציונית, עלינו לראות שגם נכס המים יולאם, אינני יודע איזה נכסים טבעיים יש לנו עוד בארץ-ישראל, כאשר נגלה אותם נדבר באיזו צורה נשתמש בהם, אבל בהתי</w:t>
      </w:r>
      <w:r w:rsidR="00AA2356" w:rsidRPr="001B4D60">
        <w:rPr>
          <w:rFonts w:hint="cs"/>
          <w:rtl/>
        </w:rPr>
        <w:t>י</w:t>
      </w:r>
      <w:r w:rsidRPr="001B4D60">
        <w:rPr>
          <w:rFonts w:hint="cs"/>
          <w:rtl/>
        </w:rPr>
        <w:t xml:space="preserve">שבות, בחקלאות, </w:t>
      </w:r>
      <w:r w:rsidRPr="001B4D60">
        <w:rPr>
          <w:rFonts w:hint="cs"/>
          <w:rtl/>
        </w:rPr>
        <w:lastRenderedPageBreak/>
        <w:t>בקרקע, בנשמה הציונות, בנשמת תנועת הפועלים אנו דאגנו לנכסים לאומיים, והמים הם הנכס השני, הזרוע השני</w:t>
      </w:r>
      <w:r w:rsidR="00AA2356" w:rsidRPr="001B4D60">
        <w:rPr>
          <w:rFonts w:hint="cs"/>
          <w:rtl/>
        </w:rPr>
        <w:t>י</w:t>
      </w:r>
      <w:r w:rsidRPr="001B4D60">
        <w:rPr>
          <w:rFonts w:hint="cs"/>
          <w:rtl/>
        </w:rPr>
        <w:t xml:space="preserve">ה, וקשה לעיתים להגיד מה עדיף ממה </w:t>
      </w:r>
      <w:r w:rsidRPr="001B4D60">
        <w:rPr>
          <w:rtl/>
        </w:rPr>
        <w:t>–</w:t>
      </w:r>
      <w:r w:rsidRPr="001B4D60">
        <w:rPr>
          <w:rFonts w:hint="cs"/>
          <w:rtl/>
        </w:rPr>
        <w:t xml:space="preserve"> מים או קרקע, אך עלינו להגיד שהמים צריכים לחדול להיות סחורה עוברה לסוחר.</w:t>
      </w:r>
      <w:r>
        <w:rPr>
          <w:rFonts w:hint="cs"/>
          <w:rtl/>
        </w:rPr>
        <w:t xml:space="preserve"> </w:t>
      </w:r>
    </w:p>
    <w:p w:rsidR="005363AD" w:rsidRDefault="005363AD" w:rsidP="005363AD">
      <w:pPr>
        <w:pStyle w:val="a3"/>
        <w:rPr>
          <w:rtl/>
        </w:rPr>
      </w:pPr>
      <w:r>
        <w:rPr>
          <w:rFonts w:hint="cs"/>
          <w:rtl/>
        </w:rPr>
        <w:t>תנועתנו התרכזה בזאת, לא לשו</w:t>
      </w:r>
      <w:r w:rsidR="00AA2356">
        <w:rPr>
          <w:rFonts w:hint="cs"/>
          <w:rtl/>
        </w:rPr>
        <w:t>ו</w:t>
      </w:r>
      <w:r>
        <w:rPr>
          <w:rFonts w:hint="cs"/>
          <w:rtl/>
        </w:rPr>
        <w:t>א הקימונו מכשיר ומכשירים לכך, בתוכנו מקננת הדעה, רווחת בתוכנו המחשבה, הרעיון, התביעה, שנעמוד הכן, שתנועתנו צריכה להיות המכשיר לעני</w:t>
      </w:r>
      <w:r w:rsidR="001B4D60">
        <w:rPr>
          <w:rFonts w:hint="cs"/>
          <w:rtl/>
        </w:rPr>
        <w:t>י</w:t>
      </w:r>
      <w:r>
        <w:rPr>
          <w:rFonts w:hint="cs"/>
          <w:rtl/>
        </w:rPr>
        <w:t xml:space="preserve">ני השקאת הארץ. אינני רוצה להשתמש עכשיו בטרמינולוגיה גבוהה ולהגיד: סוציאליזציה של המים, אלא אני אומר יש הלאמת הקרקע ותהיה הלאמת המים. </w:t>
      </w:r>
    </w:p>
    <w:p w:rsidR="001B4D60" w:rsidRDefault="001B4D60" w:rsidP="005363AD">
      <w:pPr>
        <w:pStyle w:val="a3"/>
        <w:rPr>
          <w:rtl/>
        </w:rPr>
      </w:pPr>
      <w:r>
        <w:rPr>
          <w:rFonts w:hint="cs"/>
          <w:rtl/>
        </w:rPr>
        <w:t xml:space="preserve">קפלן שמע זאת ממני לא פעם אחת, אך אני לא שמעתי ממנו שום דבר, קפלן למד מן האנגלים לעתים לשמוע ולא לדבר, ולעתים הוא יודע הרבה יותר מאשר הוא ואמר. וגם היום לא אמר לנו את הכל, בכל הזדמנות אני לוחש לו על האוזן, שאנו צריכים לרצות שתנועתנו תהיה המכשיר בענייני המים. יש לנו חברת "מקורות". היא בנויה בצורה יפה, החצי לקרן היסוד ולקרן הקיימת והחצי לתנועת הפועלים, למתיישבים ולמיישבים, או נגיד למתיישבים. זהו בניין המכשיר לענייני המים בארץ ישראל, ואנו צריכים לרצות שזה יהיה המכשיר המתאים. </w:t>
      </w:r>
    </w:p>
    <w:p w:rsidR="005363AD" w:rsidRDefault="001B4D60" w:rsidP="005363AD">
      <w:pPr>
        <w:pStyle w:val="a3"/>
        <w:rPr>
          <w:rtl/>
        </w:rPr>
      </w:pPr>
      <w:r>
        <w:rPr>
          <w:rFonts w:hint="cs"/>
          <w:rtl/>
        </w:rPr>
        <w:t>אינני יודע אם הדברים מכוונים על ידי ידידנו ניומן, אשר בוודאי רבים באולם מכירים אותו, שהוא עכשיו באמריקה, והוא פתח משרד לתכנון בארץ ישראל, עלינו לראות שענייני המים לא יגלשו פתאום ליד</w:t>
      </w:r>
      <w:r w:rsidR="00530FBB">
        <w:rPr>
          <w:rFonts w:hint="cs"/>
          <w:rtl/>
        </w:rPr>
        <w:t>י</w:t>
      </w:r>
      <w:r>
        <w:rPr>
          <w:rFonts w:hint="cs"/>
          <w:rtl/>
        </w:rPr>
        <w:t>ים הללו. אני יודע מדוע קפלן צוחק, לזה נחוצים הרבה מיליונים, ובאותה חברה "מקורות" יש אולי רק חצי</w:t>
      </w:r>
      <w:r w:rsidR="00530FBB">
        <w:rPr>
          <w:rFonts w:hint="cs"/>
          <w:rtl/>
        </w:rPr>
        <w:t xml:space="preserve"> </w:t>
      </w:r>
      <w:r>
        <w:rPr>
          <w:rFonts w:hint="cs"/>
          <w:rtl/>
        </w:rPr>
        <w:t>מיליון, אבל לפני חמש שנים לא פיללנו שנגיע למפעלים הללו של "מקורות". ואני</w:t>
      </w:r>
      <w:r w:rsidR="00530FBB">
        <w:rPr>
          <w:rFonts w:hint="cs"/>
          <w:rtl/>
        </w:rPr>
        <w:t xml:space="preserve"> </w:t>
      </w:r>
      <w:r>
        <w:rPr>
          <w:rFonts w:hint="cs"/>
          <w:rtl/>
        </w:rPr>
        <w:t xml:space="preserve">יודע שמפעלנו יתחיל גושים גושים, חלק חלק, ויהיה נחוץ מיליון </w:t>
      </w:r>
      <w:r w:rsidR="00530FBB">
        <w:rPr>
          <w:rFonts w:hint="cs"/>
          <w:rtl/>
        </w:rPr>
        <w:t>אח</w:t>
      </w:r>
      <w:r>
        <w:rPr>
          <w:rFonts w:hint="cs"/>
          <w:rtl/>
        </w:rPr>
        <w:t xml:space="preserve">ד או שני מיליונים. </w:t>
      </w:r>
      <w:r w:rsidR="00530FBB">
        <w:rPr>
          <w:rFonts w:hint="cs"/>
          <w:rtl/>
        </w:rPr>
        <w:t xml:space="preserve">ולא ייבצר ולא ייפלא מאתנו להשיג את זאת, אנו יודעים את הכתבות ואת הדרכים לכך, ואנו יודעים לגייס כספים, אנו יודעים כל הקומבינציות ואנו צריכים לא לתת שענייני המים יוצאו מידינו, וכל פעולתנו העצמאית, כל מאמצינו האצבעיים, דרכנו אנו יהיו לשווא, והשלטון על המים וחלוקתם יימסר לאיזו אדמיניסטרציה אחרת. אולי יגידו לנו שלאלה יותר קל לגייס מיליונים, אך אנו ראינו את בעלי ההתיישבות האלף, את סימון ואת ויטלס, ולא ראינו את הגדולות מהם, והם הרי קשורים בטבורם לאמריקה, ואנו גייסנו יותר מהם, גם כסף קפיטליסטי, כסף מסחרי. על ייסוד הניסיון שלנו היה לחוגים הקפיטליסטיים אמון אלינו, אמון יתר אלינו ולמוסדות שלנו מאשר אליהם. </w:t>
      </w:r>
    </w:p>
    <w:p w:rsidR="00AA2356" w:rsidRDefault="00AA2356" w:rsidP="005363AD">
      <w:pPr>
        <w:pStyle w:val="a3"/>
        <w:rPr>
          <w:rtl/>
        </w:rPr>
      </w:pPr>
    </w:p>
    <w:p w:rsidR="00AA2356" w:rsidRDefault="00530FBB" w:rsidP="00530FBB">
      <w:pPr>
        <w:pStyle w:val="a3"/>
        <w:rPr>
          <w:rtl/>
        </w:rPr>
      </w:pPr>
      <w:r>
        <w:rPr>
          <w:rFonts w:hint="cs"/>
          <w:rtl/>
        </w:rPr>
        <w:t xml:space="preserve">אני רוצה שאת קפלן תלווה התביעה הזאת, שאנו רוצם שהמים יזרמו באפיקים כאלה, ובאפיקים תנועתיים כאלה יגיעו לשדות ההשקאה. תלווה אותו הברכה שהוא יצליח לכוון את הברים בדרך זו, והוא ידאג בינתיים להזרים לאפיקי אותו המכשיר אותם המיליונים ומאות אלפי הפונטים הנחוצים לפעולה זו. אבל המספרים הגדולים אינם מפחידים אותי, כי מחוץ לתכניות הגדולות יש במשרדי "מקורות" מלבד התכניות של השקאת ארץ ישראל במיליוני דונמיה, תכנית כלל ארץ ישראל, וקפלן יודע את זאת, כי התכניות הוכנו גם באמצעי הסוכנות היהודית, יש גם תכניות גושיות, חלקיות, ואילו היו אומרים לנו, שכעברו שנה או שנתיים רוצים להעלות 10 אלפים או 5 אלפים משפחות יהודיות, אם זה בעמק, </w:t>
      </w:r>
      <w:bookmarkStart w:id="0" w:name="_GoBack"/>
      <w:bookmarkEnd w:id="0"/>
      <w:r>
        <w:rPr>
          <w:rFonts w:hint="cs"/>
          <w:rtl/>
        </w:rPr>
        <w:t xml:space="preserve">אם זה בצפון, או זה בדרום </w:t>
      </w:r>
      <w:r>
        <w:rPr>
          <w:rtl/>
        </w:rPr>
        <w:t>–</w:t>
      </w:r>
      <w:r>
        <w:rPr>
          <w:rFonts w:hint="cs"/>
          <w:rtl/>
        </w:rPr>
        <w:t xml:space="preserve"> יש לנו תכניות, וכבר עובדים עליהן, ויש לזה גם יסוד כספי בחברתנו היום בארץ ישראל. </w:t>
      </w:r>
    </w:p>
    <w:p w:rsidR="00530FBB" w:rsidRDefault="00530FBB" w:rsidP="005363AD">
      <w:pPr>
        <w:pStyle w:val="a3"/>
        <w:rPr>
          <w:rtl/>
        </w:rPr>
      </w:pPr>
      <w:r>
        <w:rPr>
          <w:rFonts w:hint="cs"/>
          <w:rtl/>
        </w:rPr>
        <w:t xml:space="preserve">את זאת רציתי להגיד בעניין זה, כי אני חושב זאת לאחד העניינים המרכזיים שבחיינו הכלכליים, בחיינו הקולוניזטוריים </w:t>
      </w:r>
      <w:r>
        <w:rPr>
          <w:rtl/>
        </w:rPr>
        <w:t>–</w:t>
      </w:r>
      <w:r>
        <w:rPr>
          <w:rFonts w:hint="cs"/>
          <w:rtl/>
        </w:rPr>
        <w:t xml:space="preserve"> לאמת המים יווצרו החיים, תיווצר ההתיישבות היהודית, כאן המפתח, והתקופה הזאת צריכה להיות התקופה המבצרת את עמדתנו, כאשר שולטים על ענייני המים מבחינה ציבורית, ציונית, פועלית. </w:t>
      </w:r>
    </w:p>
    <w:p w:rsidR="00AA2356" w:rsidRDefault="00AA2356" w:rsidP="005363AD">
      <w:pPr>
        <w:pStyle w:val="a3"/>
        <w:rPr>
          <w:rtl/>
        </w:rPr>
      </w:pPr>
    </w:p>
    <w:p w:rsidR="005363AD" w:rsidRDefault="005363AD"/>
    <w:sectPr w:rsidR="005363AD"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AD"/>
    <w:rsid w:val="000F1921"/>
    <w:rsid w:val="001B4D60"/>
    <w:rsid w:val="002A266A"/>
    <w:rsid w:val="00530FBB"/>
    <w:rsid w:val="005363AD"/>
    <w:rsid w:val="005F3ED3"/>
    <w:rsid w:val="009A5C7E"/>
    <w:rsid w:val="00AA2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B068"/>
  <w15:chartTrackingRefBased/>
  <w15:docId w15:val="{DD9A8496-6356-4280-B693-14A219DC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63AD"/>
    <w:pPr>
      <w:bidi/>
      <w:spacing w:after="0" w:line="240" w:lineRule="auto"/>
    </w:pPr>
  </w:style>
  <w:style w:type="character" w:styleId="a4">
    <w:name w:val="annotation reference"/>
    <w:basedOn w:val="a0"/>
    <w:uiPriority w:val="99"/>
    <w:semiHidden/>
    <w:unhideWhenUsed/>
    <w:rsid w:val="00AA2356"/>
    <w:rPr>
      <w:sz w:val="16"/>
      <w:szCs w:val="16"/>
    </w:rPr>
  </w:style>
  <w:style w:type="paragraph" w:styleId="a5">
    <w:name w:val="annotation text"/>
    <w:basedOn w:val="a"/>
    <w:link w:val="a6"/>
    <w:uiPriority w:val="99"/>
    <w:semiHidden/>
    <w:unhideWhenUsed/>
    <w:rsid w:val="00AA2356"/>
    <w:pPr>
      <w:spacing w:line="240" w:lineRule="auto"/>
    </w:pPr>
    <w:rPr>
      <w:sz w:val="20"/>
      <w:szCs w:val="20"/>
    </w:rPr>
  </w:style>
  <w:style w:type="character" w:customStyle="1" w:styleId="a6">
    <w:name w:val="טקסט הערה תו"/>
    <w:basedOn w:val="a0"/>
    <w:link w:val="a5"/>
    <w:uiPriority w:val="99"/>
    <w:semiHidden/>
    <w:rsid w:val="00AA2356"/>
    <w:rPr>
      <w:sz w:val="20"/>
      <w:szCs w:val="20"/>
    </w:rPr>
  </w:style>
  <w:style w:type="paragraph" w:styleId="a7">
    <w:name w:val="annotation subject"/>
    <w:basedOn w:val="a5"/>
    <w:next w:val="a5"/>
    <w:link w:val="a8"/>
    <w:uiPriority w:val="99"/>
    <w:semiHidden/>
    <w:unhideWhenUsed/>
    <w:rsid w:val="00AA2356"/>
    <w:rPr>
      <w:b/>
      <w:bCs/>
    </w:rPr>
  </w:style>
  <w:style w:type="character" w:customStyle="1" w:styleId="a8">
    <w:name w:val="נושא הערה תו"/>
    <w:basedOn w:val="a6"/>
    <w:link w:val="a7"/>
    <w:uiPriority w:val="99"/>
    <w:semiHidden/>
    <w:rsid w:val="00AA2356"/>
    <w:rPr>
      <w:b/>
      <w:bCs/>
      <w:sz w:val="20"/>
      <w:szCs w:val="20"/>
    </w:rPr>
  </w:style>
  <w:style w:type="paragraph" w:styleId="a9">
    <w:name w:val="Balloon Text"/>
    <w:basedOn w:val="a"/>
    <w:link w:val="aa"/>
    <w:uiPriority w:val="99"/>
    <w:semiHidden/>
    <w:unhideWhenUsed/>
    <w:rsid w:val="00AA2356"/>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AA235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1058</Words>
  <Characters>5290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2017-10-09T11:34:00Z</dcterms:created>
  <dcterms:modified xsi:type="dcterms:W3CDTF">2017-10-09T12:04:00Z</dcterms:modified>
</cp:coreProperties>
</file>