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0D" w:rsidRPr="00F03F0D" w:rsidRDefault="00F03F0D" w:rsidP="00F03F0D">
      <w:pPr>
        <w:rPr>
          <w:rtl/>
        </w:rPr>
      </w:pPr>
      <w:r w:rsidRPr="00F03F0D">
        <w:rPr>
          <w:rFonts w:hint="cs"/>
          <w:rtl/>
        </w:rPr>
        <w:t>דברי החבר ל. אשכול, המושב ה-13 של מועצת המפלגה, תל אביב, 10-14.4.1939</w:t>
      </w:r>
    </w:p>
    <w:p w:rsidR="00F03F0D" w:rsidRDefault="00F03F0D">
      <w:pPr>
        <w:rPr>
          <w:rFonts w:hint="cs"/>
          <w:rtl/>
        </w:rPr>
      </w:pPr>
      <w:r>
        <w:rPr>
          <w:rFonts w:hint="cs"/>
          <w:rtl/>
        </w:rPr>
        <w:t xml:space="preserve">[מקור: </w:t>
      </w:r>
      <w:r>
        <w:t>pdf 595</w:t>
      </w:r>
      <w:r>
        <w:rPr>
          <w:rFonts w:hint="cs"/>
          <w:rtl/>
        </w:rPr>
        <w:t>, עמודים 70-72</w:t>
      </w:r>
      <w:r w:rsidR="00E20E0F">
        <w:rPr>
          <w:rFonts w:hint="cs"/>
          <w:rtl/>
        </w:rPr>
        <w:t>]</w:t>
      </w:r>
    </w:p>
    <w:p w:rsidR="00E20E0F" w:rsidRDefault="00E20E0F">
      <w:pPr>
        <w:rPr>
          <w:rtl/>
        </w:rPr>
      </w:pPr>
    </w:p>
    <w:p w:rsidR="00E20E0F" w:rsidRPr="00E20E0F" w:rsidRDefault="00E20E0F" w:rsidP="00E20E0F">
      <w:pPr>
        <w:jc w:val="center"/>
        <w:rPr>
          <w:rFonts w:hint="cs"/>
          <w:u w:val="single"/>
          <w:rtl/>
        </w:rPr>
      </w:pPr>
      <w:r w:rsidRPr="00E20E0F">
        <w:rPr>
          <w:rFonts w:hint="cs"/>
          <w:u w:val="single"/>
          <w:rtl/>
        </w:rPr>
        <w:t xml:space="preserve">דברי </w:t>
      </w:r>
      <w:proofErr w:type="spellStart"/>
      <w:r w:rsidRPr="00E20E0F">
        <w:rPr>
          <w:rFonts w:hint="cs"/>
          <w:u w:val="single"/>
          <w:rtl/>
        </w:rPr>
        <w:t>הח</w:t>
      </w:r>
      <w:proofErr w:type="spellEnd"/>
      <w:r w:rsidRPr="00E20E0F">
        <w:rPr>
          <w:rFonts w:hint="cs"/>
          <w:u w:val="single"/>
          <w:rtl/>
        </w:rPr>
        <w:t>' ל. אשכול</w:t>
      </w:r>
    </w:p>
    <w:p w:rsidR="00E20E0F" w:rsidRDefault="00E20E0F" w:rsidP="00E20E0F">
      <w:pPr>
        <w:jc w:val="center"/>
        <w:rPr>
          <w:rFonts w:hint="cs"/>
          <w:rtl/>
        </w:rPr>
      </w:pPr>
      <w:r>
        <w:rPr>
          <w:rFonts w:hint="cs"/>
          <w:rtl/>
        </w:rPr>
        <w:t>המושב השלושה עשר של מועצת המפלגה</w:t>
      </w:r>
    </w:p>
    <w:p w:rsidR="00E20E0F" w:rsidRDefault="00E20E0F" w:rsidP="00E20E0F">
      <w:pPr>
        <w:jc w:val="center"/>
        <w:rPr>
          <w:rFonts w:hint="cs"/>
          <w:rtl/>
        </w:rPr>
      </w:pPr>
      <w:r>
        <w:rPr>
          <w:rFonts w:hint="cs"/>
          <w:rtl/>
        </w:rPr>
        <w:t>תל-אביב, 14-16.4.1939</w:t>
      </w:r>
    </w:p>
    <w:p w:rsidR="00F03F0D" w:rsidRDefault="00E20E0F" w:rsidP="00E20E0F">
      <w:pPr>
        <w:rPr>
          <w:rtl/>
        </w:rPr>
      </w:pPr>
      <w:r w:rsidRPr="00E20E0F">
        <w:rPr>
          <w:rFonts w:hint="cs"/>
          <w:u w:val="single"/>
          <w:rtl/>
        </w:rPr>
        <w:t>ל. שקולניק</w:t>
      </w:r>
      <w:r>
        <w:rPr>
          <w:rFonts w:hint="cs"/>
          <w:rtl/>
        </w:rPr>
        <w:t xml:space="preserve">: כשנגע ברל אתמול בשאלה הפוליטית הוא ביקש רשות לא לדעת. הוא אמר, אני לוקח לי רשות להגיד שאינני יודע, אפשר שברל היודע מצא בכל זאת לנחוץ להגיד שעכשיו עוד לא הזמן לדעת. ואני יודע שגם רש"י היה אומר לפעמים "לא ידעתי". אבל כששמעתי אתמול את הדברים קמה אצלי </w:t>
      </w:r>
      <w:r w:rsidR="00F03F0D">
        <w:rPr>
          <w:rFonts w:hint="cs"/>
          <w:rtl/>
        </w:rPr>
        <w:t xml:space="preserve">השאלה, עד מתי אפשר להגיד לנו וליהודים בעולם, אינני יודע. מי ששב מלונדון לאמריקה היה אומר שם, התקווה בישוב, אין לנו מה להגיד, אין לנו מה לעשות, התקווה בישוב, הישוב ידע, הישוב יודע. ואנחנו הרי נצטרך ליהודים האלה ונקרא אותם לפעולה. עוד בהיותי שם הרגשתי שכבר צריכים לקרוא אותם לפעולה, למעשים. </w:t>
      </w:r>
      <w:r>
        <w:rPr>
          <w:rFonts w:hint="cs"/>
          <w:rtl/>
        </w:rPr>
        <w:t>לא מספיק שהאקז</w:t>
      </w:r>
      <w:r w:rsidR="00F03F0D">
        <w:rPr>
          <w:rFonts w:hint="cs"/>
          <w:rtl/>
        </w:rPr>
        <w:t xml:space="preserve">קוטיבה או הישוב אומרים, לא נכנע, צריך גם לקרוא אותם לפעולה ולמעשים, צריך להגיד להם משהו צריך להראות להם דרך. וגם אני קובל. גם לי חסר העיקר הזה במועצה. ואני מקבל שזוהי מועצה סגורה. ואם צריכה להיות מועצה עוד יותר סגורה, תהיה, אבל צריכים להיות בינינו 100 איש, 50 איש שידעו מה הדרך. ואולי נחוצה לנו באמת קודם כל חברות טובה, חברות נאמנה בתנועתנו. אולי משום כך מוטב לנו עוד לדחות כמה דברים. ודרושה לנו עכשיו קודם כל מפלגה, דרוש לנו ישוב, ובשעה שנאמר "לא נכנע" נדע מה כוחו של הישוב ומה שלמותו ומה אנחנו בתוכו ומה שלמותנו. אני נותן את כל המשקל לדבר הזה. אולי זהו הקרבן שברל משלם, אבל אני שואל, מתי כבר יהיה לנו ברור משהו. ברל אמר, היו שנים בימי אוגנדה שחברים הלכו לארץ ישראל. </w:t>
      </w:r>
    </w:p>
    <w:p w:rsidR="00E20E0F" w:rsidRDefault="00E20E0F" w:rsidP="00DC4BAB">
      <w:pPr>
        <w:rPr>
          <w:rtl/>
        </w:rPr>
      </w:pPr>
      <w:r>
        <w:rPr>
          <w:rFonts w:hint="cs"/>
          <w:rtl/>
        </w:rPr>
        <w:t xml:space="preserve">גם אני הלכתי אז לארץ ישראל, אבל אז לא היו מיליון ערבים בארץ ישראל ולא היה עדיין חצי מיליון יהודים בארץ ישראל ולא היה שלטון אנגלי בארץ ישראל. היו אז כמה שוטרים טורקיים. ברל סיפר שחשב על כך שבאזורים שלא </w:t>
      </w:r>
      <w:r w:rsidR="00DC4BAB">
        <w:rPr>
          <w:rFonts w:hint="cs"/>
          <w:rtl/>
        </w:rPr>
        <w:t xml:space="preserve">יתנו ליהודים קרקע נקנה על שמות של גויים. בהיותי באמריקה אמרתי, נקנה על שם שמות-גויים. אולם לבסוף אמר ברל שיכול להיות שיהיו אזורים שלא נוכל לקנות בהם בשום דרך. זאת אומרת שזה איננו כל כך פשוט ואיננו כל כך קל, אם כן צריך לדעת גם את הצד השני. וכשם שברל ציין אתמול: שורה של מעשים בדרך של עלייה, בדרך של התיישבות, בדרך של קרקע, כך צריכה להיות גם שורה של מעשים בספירה הזאת שנקראת הספירה הפוליטית. לא עשה זאת בן-גוריון, משום שהוא חושב שהוא פטור מזה. ומה יהיה מחר, מה תהיה המלחמה, מה יהיו היחסים עם הנציב ועם הממשלה? (בן-גוריון: משום שאני חי בזה, אסור לי לדבר על זה. רחל </w:t>
      </w:r>
      <w:proofErr w:type="spellStart"/>
      <w:r w:rsidR="00DC4BAB">
        <w:rPr>
          <w:rFonts w:hint="cs"/>
          <w:rtl/>
        </w:rPr>
        <w:t>ינאית</w:t>
      </w:r>
      <w:proofErr w:type="spellEnd"/>
      <w:r w:rsidR="00DC4BAB">
        <w:rPr>
          <w:rFonts w:hint="cs"/>
          <w:rtl/>
        </w:rPr>
        <w:t xml:space="preserve">: על ידי מי תעביר את הפעולה אם לא על ידי מיטב אנשינו שבמועצה?) בכל אופן אני מוכן להקריב גם את הקרבן הזה, שכאן אסור לדבר על כך, אבל צריך שאדע שישנם עשרה אנשים שלהם ברור, הם יודעים לעשות והם יעשו, לי זה חסר כיום, וזה יחסר לי מחר אם תשלח אותי לאיזה מקום. חסר לי לדעת מה יהיה כך ומה יהיה אחרת. והנה יהדות אמריקה זהו המרכז היהודי הגדול ביותר כיום בעולם, יש שם מרכז של מיליונים יהודים שאנחנו מקווים ממנו הרבה, הוא יעשה ויפעל אם ידע מה נחוץ ואם אנחנו נפעל. </w:t>
      </w:r>
    </w:p>
    <w:p w:rsidR="00E20E0F" w:rsidRPr="008F658C" w:rsidRDefault="00DC4BAB" w:rsidP="00F03F0D">
      <w:pPr>
        <w:pStyle w:val="a3"/>
        <w:rPr>
          <w:rtl/>
        </w:rPr>
      </w:pPr>
      <w:r>
        <w:rPr>
          <w:rFonts w:hint="cs"/>
          <w:rtl/>
        </w:rPr>
        <w:t xml:space="preserve">בשביל החלק הקונסטרוקטיבי שדובר עליו במועצה, בשביל עלייה, קרקע, כיבוש נחוצים אמצעים עצומים. על זה בוודאי אין בינינו חולקים. אולי יש חולקים בשאלת הטמפו. אינני יודע מה הוויכוח הזה, אבל אני מניח שבכל תנועתנו אין חילוקי דעות רבים ביחס לצורך ברכישת קרקע, בעלייה, הכיבוש הקרקע ובהתיישבות עליו. לשם כל זה נחוצים אמצעים ואינני יודע אם אערוך את דברי בצורת קובלנה והתאוננות או בצורת הצעה.  אני אומר שישנם אמצעים </w:t>
      </w:r>
      <w:proofErr w:type="spellStart"/>
      <w:r w:rsidRPr="00DC4BAB">
        <w:rPr>
          <w:rFonts w:hint="cs"/>
          <w:b/>
          <w:bCs/>
          <w:u w:val="single"/>
          <w:rtl/>
        </w:rPr>
        <w:t>ענריים</w:t>
      </w:r>
      <w:proofErr w:type="spellEnd"/>
      <w:r>
        <w:rPr>
          <w:rFonts w:hint="cs"/>
          <w:rtl/>
        </w:rPr>
        <w:t xml:space="preserve"> ליהודי העולם בשביל ארץ ישראל גם בימים אלה. ואולי בימים אלה יותר מאשר בימים אחרים. ואני קובע ואומר שאיננו יודעים לבקש מהם ולקבל מהם כסף. איזה פעמים היה לי קשה בעצמי לשלוח כאשר חוזרים שליחים מחו"ל ואומרים זאת. הייתה לי שאלה אליהם: מדוע לא לקחת כאשר אתה מספר שאפשר לקבל, מדוע לא הבאת את המיליונים? אבל אני מוכרח להגיד שאפשר לקבל ולהתאונן על זה שאיננו מסוגלים לקבל. יש בתנועה הציונית מוסדות מקודשים לפעולה כספית, ואלה הן הקרנות הציוניות </w:t>
      </w:r>
      <w:r w:rsidR="0096395A">
        <w:rPr>
          <w:rFonts w:hint="cs"/>
          <w:rtl/>
        </w:rPr>
        <w:t xml:space="preserve">והם היחידים השולטים בעניין הזה של קבלת כסף לפי היקפם, לפי יכולתם. וכל אדם וכל מוסד יש לו מה שניתן לו </w:t>
      </w:r>
      <w:r w:rsidR="0096395A">
        <w:rPr>
          <w:rFonts w:hint="cs"/>
          <w:rtl/>
        </w:rPr>
        <w:lastRenderedPageBreak/>
        <w:t xml:space="preserve">מבראשית. מה שיכלו לפתח, פיתחו עד לגובה ידוע ועד למדרגה ידועה. יותר מזה הם אינם יכולים. ואנחנו עוד מימי ארלוזורוב ומלפני ארלוזורוב דיברנו על המלווה ולא יצאנו מגדר של דיבור באיזו ישיבת לילה אחרונה של הוועד הפועל או של הקונגרס. </w:t>
      </w:r>
      <w:r w:rsidR="008F658C">
        <w:rPr>
          <w:rFonts w:hint="cs"/>
          <w:rtl/>
        </w:rPr>
        <w:t xml:space="preserve">לא ניסינו לעשות את הדבר כשם שניסינו לעשות עשרים דברים אחרים, שבהם ניסינו, שברנו ראש ושוב ניסינו עד שיצאנו לדרך המלך. ראיתי זאת גם בישיבת הוועד הפועל הציוני בלונדון, שברגע האחרון מישהו קופץ באיזה מין כנף וחושב להציל </w:t>
      </w:r>
      <w:r w:rsidR="0096395A">
        <w:rPr>
          <w:rFonts w:hint="cs"/>
          <w:rtl/>
        </w:rPr>
        <w:t xml:space="preserve"> </w:t>
      </w:r>
      <w:r w:rsidR="008F658C">
        <w:rPr>
          <w:rFonts w:hint="cs"/>
          <w:rtl/>
        </w:rPr>
        <w:t xml:space="preserve">את העולם ואחר כך באים לאמריקה ולא דובים ולא יער, כי אין עבודה והכנה שיטתית. אנחנו בציונות, בקונגרס ובאקזקוטיבה כוח מכריע. אם איננו כוח מכריע במספר, אבל העולם יודע שאנחנו מכריעים, ואנחנו באופן כזה אחראים מאד לדבר הזה. אנחנו אחראים ל"בעל הביתיות" שבהסתדרות הציונים באמריקה. אם אוספים כסף או אינם אוספים כסף. הגיעה השעה להעמיד לשם כך חבר אקזקוטיבה מיוחד או מוסד מיוחד בעל אוטוריטה סופית, שבו תלוי הדבר, שלא יהיה זה אצלו עניין </w:t>
      </w:r>
      <w:r w:rsidR="008F658C" w:rsidRPr="008F658C">
        <w:rPr>
          <w:rFonts w:hint="cs"/>
          <w:rtl/>
        </w:rPr>
        <w:t xml:space="preserve">אחד בין 77 עניינים אחרים שחברי האקזקוטיבה עסוקים בהם. </w:t>
      </w:r>
    </w:p>
    <w:p w:rsidR="00F03F0D" w:rsidRDefault="00F03F0D" w:rsidP="00F03F0D">
      <w:pPr>
        <w:pStyle w:val="a3"/>
        <w:rPr>
          <w:rtl/>
        </w:rPr>
      </w:pPr>
      <w:r w:rsidRPr="008F658C">
        <w:rPr>
          <w:rFonts w:hint="cs"/>
          <w:rtl/>
        </w:rPr>
        <w:t xml:space="preserve">למעלה ראש, כשם שאנחנו </w:t>
      </w:r>
      <w:r w:rsidR="008F658C" w:rsidRPr="008F658C">
        <w:rPr>
          <w:rFonts w:hint="cs"/>
          <w:rtl/>
        </w:rPr>
        <w:t>בוועד הפועל</w:t>
      </w:r>
      <w:r w:rsidRPr="008F658C">
        <w:rPr>
          <w:rFonts w:hint="cs"/>
          <w:rtl/>
        </w:rPr>
        <w:t xml:space="preserve"> של ההסתדרות ובמרכז החקלאי עסוקים למעלה ראש 28 שעות ביום. כל אחד מאתנו חושב שבזה הוא מציל את המצב, הלוואי שהיה עסוק רק 23 שעות ליום ושעה אחת ינוח וירכז את הפעולה ויקיף אותה ויחשוב עליה. אין בתנועתנו ואין בתנועה הציונית מי שמקיף את כל הפעולה כולה, לא מסתכלים בתמונה מקרוב. רק כאשר מישהו מאתנו מתרחק מארץ ישראל לאיזו שליחות, - שם אינם עובדים 24 שעות ליום </w:t>
      </w:r>
      <w:r w:rsidRPr="008F658C">
        <w:rPr>
          <w:rtl/>
        </w:rPr>
        <w:t>–</w:t>
      </w:r>
      <w:r w:rsidRPr="008F658C">
        <w:rPr>
          <w:rFonts w:hint="cs"/>
          <w:rtl/>
        </w:rPr>
        <w:t xml:space="preserve"> אז רואים מה נעשה אצלנו ומה נעשה אצל הציונים. מכאן א</w:t>
      </w:r>
      <w:bookmarkStart w:id="0" w:name="_GoBack"/>
      <w:bookmarkEnd w:id="0"/>
      <w:r w:rsidRPr="008F658C">
        <w:rPr>
          <w:rFonts w:hint="cs"/>
          <w:rtl/>
        </w:rPr>
        <w:t>ולי גם התזכיר של ארלוזורוב על הציונות באמריקה. שם ה</w:t>
      </w:r>
      <w:r w:rsidR="008F658C" w:rsidRPr="008F658C">
        <w:rPr>
          <w:rFonts w:hint="cs"/>
          <w:rtl/>
        </w:rPr>
        <w:t>י</w:t>
      </w:r>
      <w:r w:rsidRPr="008F658C">
        <w:rPr>
          <w:rFonts w:hint="cs"/>
          <w:rtl/>
        </w:rPr>
        <w:t xml:space="preserve">יתה לו אפשרות להסתכל. וכל מי שנוסע וחוזר אח"כ </w:t>
      </w:r>
      <w:r w:rsidR="008F658C" w:rsidRPr="008F658C">
        <w:rPr>
          <w:rFonts w:hint="cs"/>
          <w:rtl/>
        </w:rPr>
        <w:t>לארץ ישראל</w:t>
      </w:r>
      <w:r w:rsidRPr="008F658C">
        <w:rPr>
          <w:rFonts w:hint="cs"/>
          <w:rtl/>
        </w:rPr>
        <w:t xml:space="preserve">, הוא בא לישיבת </w:t>
      </w:r>
      <w:r w:rsidR="008F658C" w:rsidRPr="008F658C">
        <w:rPr>
          <w:rFonts w:hint="cs"/>
          <w:rtl/>
        </w:rPr>
        <w:t>הוועד הפועל</w:t>
      </w:r>
      <w:r w:rsidRPr="008F658C">
        <w:rPr>
          <w:rFonts w:hint="cs"/>
          <w:rtl/>
        </w:rPr>
        <w:t xml:space="preserve"> ומוסר דו"ח המכיל</w:t>
      </w:r>
      <w:r>
        <w:rPr>
          <w:rFonts w:hint="cs"/>
          <w:rtl/>
        </w:rPr>
        <w:t xml:space="preserve"> אותם הרשמים על הציונות באמריקה, אולם שום דבר לא זז, כי כולם עסוקים, וזה רק נרשם בפרוטוקול. העניין הזה של הרמת אמצעים גדולים, של מלווה דורש מוסד מיוחד...</w:t>
      </w:r>
    </w:p>
    <w:p w:rsidR="00F03F0D" w:rsidRDefault="00F03F0D" w:rsidP="00F03F0D">
      <w:pPr>
        <w:pStyle w:val="a3"/>
        <w:rPr>
          <w:rtl/>
        </w:rPr>
      </w:pPr>
    </w:p>
    <w:p w:rsidR="00F03F0D" w:rsidRDefault="00F03F0D"/>
    <w:sectPr w:rsidR="00F03F0D"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0D"/>
    <w:rsid w:val="000F1921"/>
    <w:rsid w:val="002A266A"/>
    <w:rsid w:val="005F3ED3"/>
    <w:rsid w:val="008F658C"/>
    <w:rsid w:val="0096395A"/>
    <w:rsid w:val="009A5C7E"/>
    <w:rsid w:val="00DC4BAB"/>
    <w:rsid w:val="00E20E0F"/>
    <w:rsid w:val="00F03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977"/>
  <w15:chartTrackingRefBased/>
  <w15:docId w15:val="{9ACFB5CF-F82D-4F3C-A174-A108752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F0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872</Words>
  <Characters>4361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2017-10-11T13:47:00Z</dcterms:created>
  <dcterms:modified xsi:type="dcterms:W3CDTF">2017-10-11T14:25:00Z</dcterms:modified>
</cp:coreProperties>
</file>