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66A" w:rsidRDefault="00F226B0" w:rsidP="00F226B0">
      <w:pPr>
        <w:rPr>
          <w:rtl/>
        </w:rPr>
      </w:pPr>
      <w:bookmarkStart w:id="0" w:name="_GoBack"/>
      <w:r w:rsidRPr="00F226B0">
        <w:rPr>
          <w:rFonts w:hint="cs"/>
          <w:rtl/>
        </w:rPr>
        <w:t xml:space="preserve">מכתב תגובה למר ז. </w:t>
      </w:r>
      <w:proofErr w:type="spellStart"/>
      <w:r w:rsidRPr="00F226B0">
        <w:rPr>
          <w:rFonts w:hint="cs"/>
          <w:rtl/>
        </w:rPr>
        <w:t>יואלי</w:t>
      </w:r>
      <w:proofErr w:type="spellEnd"/>
      <w:r w:rsidRPr="00F226B0">
        <w:rPr>
          <w:rFonts w:hint="cs"/>
          <w:rtl/>
        </w:rPr>
        <w:t xml:space="preserve"> מערכת דבר</w:t>
      </w:r>
      <w:r>
        <w:rPr>
          <w:rFonts w:hint="cs"/>
          <w:rtl/>
        </w:rPr>
        <w:t>, 16.11.1967</w:t>
      </w:r>
    </w:p>
    <w:bookmarkEnd w:id="0"/>
    <w:p w:rsidR="00F226B0" w:rsidRDefault="00F226B0">
      <w:pPr>
        <w:rPr>
          <w:rFonts w:hint="cs"/>
          <w:rtl/>
        </w:rPr>
      </w:pPr>
      <w:r>
        <w:rPr>
          <w:rFonts w:hint="cs"/>
          <w:rtl/>
        </w:rPr>
        <w:t xml:space="preserve">[מקור: </w:t>
      </w:r>
      <w:r>
        <w:t>pdf 728</w:t>
      </w:r>
      <w:r>
        <w:rPr>
          <w:rFonts w:hint="cs"/>
          <w:rtl/>
        </w:rPr>
        <w:t>, עמודים 165-166]</w:t>
      </w:r>
    </w:p>
    <w:p w:rsidR="00F226B0" w:rsidRDefault="00F226B0">
      <w:pPr>
        <w:rPr>
          <w:rtl/>
        </w:rPr>
      </w:pPr>
      <w:r>
        <w:rPr>
          <w:rFonts w:hint="cs"/>
          <w:rtl/>
        </w:rPr>
        <w:t xml:space="preserve"> </w:t>
      </w:r>
    </w:p>
    <w:p w:rsidR="00F226B0" w:rsidRDefault="00F226B0" w:rsidP="00F226B0">
      <w:pPr>
        <w:jc w:val="right"/>
        <w:rPr>
          <w:rFonts w:hint="cs"/>
          <w:rtl/>
        </w:rPr>
      </w:pPr>
      <w:r>
        <w:rPr>
          <w:rFonts w:hint="cs"/>
          <w:rtl/>
        </w:rPr>
        <w:t>ירושלים, י"ג בחשון תשכ"ח</w:t>
      </w:r>
    </w:p>
    <w:p w:rsidR="00F226B0" w:rsidRDefault="00F226B0" w:rsidP="00F226B0">
      <w:pPr>
        <w:jc w:val="right"/>
        <w:rPr>
          <w:rFonts w:hint="cs"/>
          <w:rtl/>
        </w:rPr>
      </w:pPr>
      <w:r>
        <w:rPr>
          <w:rFonts w:hint="cs"/>
          <w:rtl/>
        </w:rPr>
        <w:t>16 בנובמבר 1967</w:t>
      </w:r>
    </w:p>
    <w:p w:rsidR="00F226B0" w:rsidRDefault="00F226B0">
      <w:pPr>
        <w:rPr>
          <w:rtl/>
        </w:rPr>
      </w:pPr>
    </w:p>
    <w:p w:rsidR="00F226B0" w:rsidRDefault="00F226B0">
      <w:pPr>
        <w:rPr>
          <w:rFonts w:hint="cs"/>
          <w:rtl/>
        </w:rPr>
      </w:pPr>
      <w:r>
        <w:rPr>
          <w:rFonts w:hint="cs"/>
          <w:rtl/>
        </w:rPr>
        <w:t>לכבוד</w:t>
      </w:r>
    </w:p>
    <w:p w:rsidR="00F226B0" w:rsidRDefault="00F226B0">
      <w:pPr>
        <w:rPr>
          <w:rFonts w:hint="cs"/>
          <w:rtl/>
        </w:rPr>
      </w:pPr>
      <w:r>
        <w:rPr>
          <w:rFonts w:hint="cs"/>
          <w:rtl/>
        </w:rPr>
        <w:t xml:space="preserve">מר ז. </w:t>
      </w:r>
      <w:proofErr w:type="spellStart"/>
      <w:r>
        <w:rPr>
          <w:rFonts w:hint="cs"/>
          <w:rtl/>
        </w:rPr>
        <w:t>יואלי</w:t>
      </w:r>
      <w:proofErr w:type="spellEnd"/>
    </w:p>
    <w:p w:rsidR="00F226B0" w:rsidRDefault="00F226B0">
      <w:pPr>
        <w:rPr>
          <w:rtl/>
        </w:rPr>
      </w:pPr>
      <w:r>
        <w:rPr>
          <w:rFonts w:hint="cs"/>
          <w:rtl/>
        </w:rPr>
        <w:t>מערכת "דבר"</w:t>
      </w:r>
    </w:p>
    <w:p w:rsidR="00F226B0" w:rsidRPr="00F226B0" w:rsidRDefault="00F226B0">
      <w:pPr>
        <w:rPr>
          <w:rFonts w:hint="cs"/>
          <w:u w:val="single"/>
          <w:rtl/>
        </w:rPr>
      </w:pPr>
      <w:r w:rsidRPr="00F226B0">
        <w:rPr>
          <w:rFonts w:hint="cs"/>
          <w:u w:val="single"/>
          <w:rtl/>
        </w:rPr>
        <w:t>תל אביב.</w:t>
      </w:r>
    </w:p>
    <w:p w:rsidR="00F226B0" w:rsidRDefault="00F226B0">
      <w:pPr>
        <w:rPr>
          <w:rtl/>
        </w:rPr>
      </w:pPr>
    </w:p>
    <w:p w:rsidR="00F226B0" w:rsidRDefault="00F226B0">
      <w:pPr>
        <w:rPr>
          <w:rFonts w:hint="cs"/>
          <w:rtl/>
        </w:rPr>
      </w:pPr>
      <w:proofErr w:type="spellStart"/>
      <w:r>
        <w:rPr>
          <w:rFonts w:hint="cs"/>
          <w:rtl/>
        </w:rPr>
        <w:t>יואלי</w:t>
      </w:r>
      <w:proofErr w:type="spellEnd"/>
      <w:r>
        <w:rPr>
          <w:rFonts w:hint="cs"/>
          <w:rtl/>
        </w:rPr>
        <w:t xml:space="preserve"> היקר,</w:t>
      </w:r>
    </w:p>
    <w:p w:rsidR="00F226B0" w:rsidRDefault="00F226B0" w:rsidP="00F226B0">
      <w:pPr>
        <w:rPr>
          <w:rFonts w:hint="cs"/>
          <w:rtl/>
        </w:rPr>
      </w:pPr>
      <w:r>
        <w:rPr>
          <w:rFonts w:hint="cs"/>
          <w:rtl/>
        </w:rPr>
        <w:t xml:space="preserve">קראתי מאמרך ב"דבר" מ-15 בחודש והתפלאתי עליו. הכינוס לשאלת העלייה לא זומן כדי לתת פורום לראש-הממשלה להביע את דעותיו, גם לא היה זה גוף המתאים או מוסמך להעביר החלטות. הכנס הוזמן כדי לבדוק ולשמוע מכל אלה המדברים וכותבים על עלייה שישמיעו הם את הצעותיהם בפני המטפלים בדבר. רציתי לבדוק אם מאחורי מאמריהם ודבריהם עומדות גם הצעות מעשיות.  רציתי ללמוד, להאזין ולהקשיב. </w:t>
      </w:r>
    </w:p>
    <w:p w:rsidR="00F226B0" w:rsidRDefault="00F226B0" w:rsidP="00F226B0">
      <w:pPr>
        <w:rPr>
          <w:rFonts w:hint="cs"/>
          <w:rtl/>
        </w:rPr>
      </w:pPr>
      <w:r>
        <w:rPr>
          <w:rFonts w:hint="cs"/>
          <w:rtl/>
        </w:rPr>
        <w:t xml:space="preserve">טענות אישיות שנשמעו היו מוכרות. רבות מהן, כאשר נבדקות עד לשורש הדברים </w:t>
      </w:r>
      <w:r>
        <w:rPr>
          <w:rtl/>
        </w:rPr>
        <w:t>–</w:t>
      </w:r>
      <w:r>
        <w:rPr>
          <w:rFonts w:hint="cs"/>
          <w:rtl/>
        </w:rPr>
        <w:t xml:space="preserve"> </w:t>
      </w:r>
      <w:proofErr w:type="spellStart"/>
      <w:r>
        <w:rPr>
          <w:rFonts w:hint="cs"/>
          <w:rtl/>
        </w:rPr>
        <w:t>הינך</w:t>
      </w:r>
      <w:proofErr w:type="spellEnd"/>
      <w:r>
        <w:rPr>
          <w:rFonts w:hint="cs"/>
          <w:rtl/>
        </w:rPr>
        <w:t xml:space="preserve"> נוכח שאין בהן ממש, אם כי ודאי צריך לשים לב גם לפכים קטנים. לשם כך דאגתי שיהיו נוכחים בכנס גם האנשים העוסקים במלאכה ממש. אני עצמי בדקתי כמה טענות שהגישו בכתב ומצאתי שאין בהן ממש, אלא משמשות רק תואנות. ידענו שלא ידועה לנו עדיין הדרך לקליטת עלייה מארצות אירופה ואמריקה ועל זה חשבתי לשמוע הצעות מעשיות. לצערי לא שמעתי. </w:t>
      </w:r>
    </w:p>
    <w:p w:rsidR="00F226B0" w:rsidRDefault="00F226B0" w:rsidP="00F226B0">
      <w:pPr>
        <w:rPr>
          <w:rtl/>
        </w:rPr>
      </w:pPr>
      <w:r>
        <w:rPr>
          <w:rFonts w:hint="cs"/>
          <w:noProof/>
          <w:rtl/>
        </w:rPr>
        <w:t>א</w:t>
      </w:r>
      <w:r>
        <w:rPr>
          <w:rFonts w:hint="cs"/>
          <w:rtl/>
        </w:rPr>
        <w:t xml:space="preserve">ני למשל, לא התמוגגתי מן ההצעה שמפקדי צה"ל אינם צריכים לנסוע למגביות, אלא רק לענייני ביטחון. עת לכל דבר וזמן לכל חפץ. עובדה היא שאנו זקוקים עכשיו למאות מיליונים. תפוצות ישראל נענו בהתנדבות גדולה לאחר הניצחון. אבל אלה החולשים על המלאכה ועוסקים בה באמונה יודעים טוב מאלה שנאמו בכינוס איך להשיג את האמצעים העצומים. כל אלה אשר עד עכשיו זלזלו ב"שנור" נעשו פתאום מבינים גדולים למה ולמי לשלוח נואמים לחו"ל. אגב, הפסקנו בתקופה זו הטיפול בכל המגביות הקטנות, ואין כל פחיתות כבוד לאף אחד מאתנו לתת יד למלאכת קודש זו. </w:t>
      </w:r>
    </w:p>
    <w:p w:rsidR="00F226B0" w:rsidRDefault="00F226B0">
      <w:pPr>
        <w:rPr>
          <w:rtl/>
        </w:rPr>
      </w:pPr>
      <w:r>
        <w:rPr>
          <w:rFonts w:hint="cs"/>
          <w:noProof/>
          <w:rtl/>
        </w:rPr>
        <w:t xml:space="preserve">"אי-הסבלנות", שאתה מעיר עליה, נבעה מן האכזבה, כי לאחר קריאת מאמרים והערות על עלייה חשבתי שהדוברים יביאו הצעות מעשיות כיצד לארגן עליה גדולה. לצערי לא הוצעה דרך חדשה ומשום כך הייתי, כדבריך, קצר רוח, ולא מתוך אי-נכונות לשמוע או לבצע דרכים חדשות. </w:t>
      </w:r>
    </w:p>
    <w:p w:rsidR="00F226B0" w:rsidRDefault="00F226B0">
      <w:pPr>
        <w:rPr>
          <w:rtl/>
        </w:rPr>
      </w:pPr>
      <w:r>
        <w:rPr>
          <w:rFonts w:hint="cs"/>
          <w:rtl/>
        </w:rPr>
        <w:t xml:space="preserve">אין אני מאמין שמשנה מקום משנה מזל במקרה זה. אנשים </w:t>
      </w:r>
      <w:r>
        <w:rPr>
          <w:rtl/>
        </w:rPr>
        <w:t>–</w:t>
      </w:r>
      <w:r>
        <w:rPr>
          <w:rFonts w:hint="cs"/>
          <w:rtl/>
        </w:rPr>
        <w:t xml:space="preserve"> ייתכן ויש להחליף, אך אותם האנשים שהממשלה יכולה להשיג </w:t>
      </w:r>
      <w:r>
        <w:rPr>
          <w:rtl/>
        </w:rPr>
        <w:t>–</w:t>
      </w:r>
      <w:r>
        <w:rPr>
          <w:rFonts w:hint="cs"/>
          <w:rtl/>
        </w:rPr>
        <w:t xml:space="preserve"> יכולה גם הסוכנות. בכל אופן לא על זה הוויכוח. </w:t>
      </w:r>
    </w:p>
    <w:p w:rsidR="00F226B0" w:rsidRDefault="00F226B0">
      <w:pPr>
        <w:rPr>
          <w:rtl/>
        </w:rPr>
      </w:pPr>
      <w:r>
        <w:rPr>
          <w:rFonts w:hint="cs"/>
          <w:rtl/>
        </w:rPr>
        <w:t xml:space="preserve">הסוכנות והממשלה, יחד וכל אחד לחוד, נתונים ראשם ורובם בכל מאודם לעניין זה. נקווה ונאמין, שאם במציאות היהודית הדבר קיים </w:t>
      </w:r>
      <w:r>
        <w:rPr>
          <w:rtl/>
        </w:rPr>
        <w:t>–</w:t>
      </w:r>
      <w:r>
        <w:rPr>
          <w:rFonts w:hint="cs"/>
          <w:rtl/>
        </w:rPr>
        <w:t xml:space="preserve"> סוף סוף נגיע למשהו. בכל אופן, אני לא ארפה מן המשימה, שהיא מן המרכזיות ואשר לא נופלת מבעיית הביטחון. </w:t>
      </w:r>
    </w:p>
    <w:p w:rsidR="00F226B0" w:rsidRDefault="00F226B0">
      <w:pPr>
        <w:rPr>
          <w:rtl/>
        </w:rPr>
      </w:pPr>
      <w:r>
        <w:rPr>
          <w:rFonts w:hint="cs"/>
          <w:rtl/>
        </w:rPr>
        <w:t xml:space="preserve">הוא הדבר ביחס לריבוי הטבעי העצמי בישראל. אנחנו נכנסים לאט </w:t>
      </w:r>
      <w:proofErr w:type="spellStart"/>
      <w:r>
        <w:rPr>
          <w:rFonts w:hint="cs"/>
          <w:rtl/>
        </w:rPr>
        <w:t>לאט</w:t>
      </w:r>
      <w:proofErr w:type="spellEnd"/>
      <w:r>
        <w:rPr>
          <w:rFonts w:hint="cs"/>
          <w:rtl/>
        </w:rPr>
        <w:t xml:space="preserve"> לפעולה זאת. ידוע לך ודאי, והדבר פורסם בעיתונות, שהזמנתי את גב' זינה הרמן, שהיא בעלת שם עולמי בעניינים סוציאליים, לעמוד בראש הפעולה. לצערי היא תוכל להתחיל לעבוד רק בעוד כ-3 חודשים עם שובה מארה"ב. </w:t>
      </w:r>
    </w:p>
    <w:p w:rsidR="00F226B0" w:rsidRDefault="00F226B0">
      <w:pPr>
        <w:rPr>
          <w:rtl/>
        </w:rPr>
      </w:pPr>
      <w:r>
        <w:rPr>
          <w:rFonts w:hint="cs"/>
          <w:rtl/>
        </w:rPr>
        <w:lastRenderedPageBreak/>
        <w:t xml:space="preserve">אני כותב לך כל זאת כדי להבהיר את מחשבותיי ואת העובדות. אם תמצא לנכון להשתמש תוכל מכתבי זה </w:t>
      </w:r>
      <w:r>
        <w:rPr>
          <w:rtl/>
        </w:rPr>
        <w:t>–</w:t>
      </w:r>
      <w:r>
        <w:rPr>
          <w:rFonts w:hint="cs"/>
          <w:rtl/>
        </w:rPr>
        <w:t xml:space="preserve"> תוכל לעשות זאת. כוונתי ככתבו וכלשונו או אף רק רוחו של המכתב, מוטב רק רוחו. </w:t>
      </w:r>
    </w:p>
    <w:p w:rsidR="00F226B0" w:rsidRDefault="00F226B0">
      <w:pPr>
        <w:rPr>
          <w:rtl/>
        </w:rPr>
      </w:pPr>
    </w:p>
    <w:p w:rsidR="00F226B0" w:rsidRDefault="00F226B0" w:rsidP="00F226B0">
      <w:pPr>
        <w:ind w:left="5040"/>
        <w:rPr>
          <w:rtl/>
        </w:rPr>
      </w:pPr>
      <w:r>
        <w:rPr>
          <w:rFonts w:hint="cs"/>
          <w:rtl/>
        </w:rPr>
        <w:t>בברכה</w:t>
      </w:r>
    </w:p>
    <w:p w:rsidR="00F226B0" w:rsidRDefault="00F226B0" w:rsidP="00F226B0">
      <w:pPr>
        <w:ind w:left="5040"/>
        <w:rPr>
          <w:rFonts w:hint="cs"/>
          <w:rtl/>
        </w:rPr>
      </w:pPr>
    </w:p>
    <w:p w:rsidR="00F226B0" w:rsidRDefault="00F226B0" w:rsidP="00F226B0">
      <w:pPr>
        <w:ind w:left="5040"/>
        <w:rPr>
          <w:rtl/>
        </w:rPr>
      </w:pPr>
      <w:r>
        <w:rPr>
          <w:rFonts w:hint="cs"/>
          <w:rtl/>
        </w:rPr>
        <w:t>לוי אשכול</w:t>
      </w:r>
    </w:p>
    <w:p w:rsidR="00F226B0" w:rsidRDefault="00F226B0"/>
    <w:sectPr w:rsidR="00F226B0"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B0"/>
    <w:rsid w:val="000F1921"/>
    <w:rsid w:val="002A266A"/>
    <w:rsid w:val="005F3ED3"/>
    <w:rsid w:val="009A5C7E"/>
    <w:rsid w:val="00F22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0441"/>
  <w15:chartTrackingRefBased/>
  <w15:docId w15:val="{38F244B5-406F-4D1C-B7EF-F58512A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416</Words>
  <Characters>2081</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2017-10-05T21:34:00Z</dcterms:created>
  <dcterms:modified xsi:type="dcterms:W3CDTF">2017-10-05T21:49:00Z</dcterms:modified>
</cp:coreProperties>
</file>